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28" w:rsidRDefault="007E7928" w:rsidP="00005953">
      <w:pPr>
        <w:widowControl w:val="0"/>
        <w:autoSpaceDE w:val="0"/>
        <w:autoSpaceDN w:val="0"/>
        <w:adjustRightInd w:val="0"/>
        <w:spacing w:after="0" w:line="240" w:lineRule="auto"/>
        <w:rPr>
          <w:rFonts w:cs="AgendaPl-Semibold"/>
          <w:b/>
          <w:bCs/>
          <w:color w:val="F7941D"/>
          <w:position w:val="3"/>
          <w:sz w:val="32"/>
          <w:szCs w:val="32"/>
        </w:rPr>
      </w:pPr>
      <w:r w:rsidRPr="00861D20">
        <w:rPr>
          <w:rFonts w:cs="AgendaPl-Semibold"/>
          <w:b/>
          <w:bCs/>
          <w:color w:val="F7941D"/>
          <w:spacing w:val="-12"/>
          <w:position w:val="3"/>
          <w:sz w:val="32"/>
          <w:szCs w:val="32"/>
        </w:rPr>
        <w:t>W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ym</w:t>
      </w:r>
      <w:r w:rsidRPr="00861D20">
        <w:rPr>
          <w:rFonts w:cs="AgendaPl-Semibold"/>
          <w:b/>
          <w:bCs/>
          <w:color w:val="F7941D"/>
          <w:spacing w:val="-5"/>
          <w:position w:val="3"/>
          <w:sz w:val="32"/>
          <w:szCs w:val="32"/>
        </w:rPr>
        <w:t>a</w:t>
      </w:r>
      <w:r w:rsidRPr="00861D20">
        <w:rPr>
          <w:rFonts w:cs="AgendaPl-Semibold"/>
          <w:b/>
          <w:bCs/>
          <w:color w:val="F7941D"/>
          <w:spacing w:val="-9"/>
          <w:position w:val="3"/>
          <w:sz w:val="32"/>
          <w:szCs w:val="32"/>
        </w:rPr>
        <w:t>g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an</w:t>
      </w:r>
      <w:r w:rsidRPr="00861D20">
        <w:rPr>
          <w:rFonts w:cs="AgendaPl-Semibold"/>
          <w:b/>
          <w:bCs/>
          <w:color w:val="F7941D"/>
          <w:spacing w:val="-2"/>
          <w:position w:val="3"/>
          <w:sz w:val="32"/>
          <w:szCs w:val="32"/>
        </w:rPr>
        <w:t>i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a na p</w:t>
      </w:r>
      <w:r w:rsidRPr="00861D20">
        <w:rPr>
          <w:rFonts w:cs="AgendaPl-Semibold"/>
          <w:b/>
          <w:bCs/>
          <w:color w:val="F7941D"/>
          <w:spacing w:val="-3"/>
          <w:position w:val="3"/>
          <w:sz w:val="32"/>
          <w:szCs w:val="32"/>
        </w:rPr>
        <w:t>o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s</w:t>
      </w:r>
      <w:r w:rsidRPr="00861D20">
        <w:rPr>
          <w:rFonts w:cs="AgendaPl-Semibold"/>
          <w:b/>
          <w:bCs/>
          <w:color w:val="F7941D"/>
          <w:spacing w:val="-7"/>
          <w:position w:val="3"/>
          <w:sz w:val="32"/>
          <w:szCs w:val="32"/>
        </w:rPr>
        <w:t>z</w:t>
      </w:r>
      <w:r w:rsidRPr="00861D20">
        <w:rPr>
          <w:rFonts w:cs="AgendaPl-Semibold"/>
          <w:b/>
          <w:bCs/>
          <w:color w:val="F7941D"/>
          <w:spacing w:val="-5"/>
          <w:position w:val="3"/>
          <w:sz w:val="32"/>
          <w:szCs w:val="32"/>
        </w:rPr>
        <w:t>c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ze</w:t>
      </w:r>
      <w:r w:rsidRPr="00861D20">
        <w:rPr>
          <w:rFonts w:cs="AgendaPl-Semibold"/>
          <w:b/>
          <w:bCs/>
          <w:color w:val="F7941D"/>
          <w:spacing w:val="-11"/>
          <w:position w:val="3"/>
          <w:sz w:val="32"/>
          <w:szCs w:val="32"/>
        </w:rPr>
        <w:t>g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ólne o</w:t>
      </w:r>
      <w:r w:rsidRPr="00861D20">
        <w:rPr>
          <w:rFonts w:cs="AgendaPl-Semibold"/>
          <w:b/>
          <w:bCs/>
          <w:color w:val="F7941D"/>
          <w:spacing w:val="-9"/>
          <w:position w:val="3"/>
          <w:sz w:val="32"/>
          <w:szCs w:val="32"/>
        </w:rPr>
        <w:t>c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eny sz</w:t>
      </w:r>
      <w:r w:rsidRPr="00861D20">
        <w:rPr>
          <w:rFonts w:cs="AgendaPl-Semibold"/>
          <w:b/>
          <w:bCs/>
          <w:color w:val="F7941D"/>
          <w:spacing w:val="-11"/>
          <w:position w:val="3"/>
          <w:sz w:val="32"/>
          <w:szCs w:val="32"/>
        </w:rPr>
        <w:t>k</w:t>
      </w:r>
      <w:r w:rsidRPr="00861D20">
        <w:rPr>
          <w:rFonts w:cs="AgendaPl-Semibold"/>
          <w:b/>
          <w:bCs/>
          <w:color w:val="F7941D"/>
          <w:position w:val="3"/>
          <w:sz w:val="32"/>
          <w:szCs w:val="32"/>
        </w:rPr>
        <w:t>olne</w:t>
      </w:r>
      <w:r w:rsidR="00854362">
        <w:rPr>
          <w:rFonts w:cs="AgendaPl-Semibold"/>
          <w:b/>
          <w:bCs/>
          <w:color w:val="F7941D"/>
          <w:position w:val="3"/>
          <w:sz w:val="32"/>
          <w:szCs w:val="32"/>
        </w:rPr>
        <w:t xml:space="preserve"> </w:t>
      </w:r>
    </w:p>
    <w:p w:rsidR="003440D6" w:rsidRPr="00575CC9" w:rsidRDefault="00C84F5F" w:rsidP="00005953">
      <w:pPr>
        <w:widowControl w:val="0"/>
        <w:autoSpaceDE w:val="0"/>
        <w:autoSpaceDN w:val="0"/>
        <w:adjustRightInd w:val="0"/>
        <w:spacing w:after="0" w:line="240" w:lineRule="auto"/>
        <w:rPr>
          <w:rFonts w:cs="AgendaPl-Semibold"/>
          <w:b/>
          <w:bCs/>
          <w:color w:val="F7941D"/>
          <w:position w:val="3"/>
          <w:sz w:val="32"/>
          <w:szCs w:val="32"/>
        </w:rPr>
      </w:pPr>
      <w:r>
        <w:rPr>
          <w:rFonts w:cs="AgendaPl-Semibold"/>
          <w:b/>
          <w:bCs/>
          <w:color w:val="F7941D"/>
          <w:position w:val="3"/>
          <w:sz w:val="32"/>
          <w:szCs w:val="32"/>
        </w:rPr>
        <w:t>Matematyka, klasa IV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68" w:after="0" w:line="240" w:lineRule="auto"/>
        <w:ind w:left="2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>Ocena postępów ucznia jest wynikiem oceny stopnia opanowania jego umiejętności podstawowych i ponadpodstawowych.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5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>W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poniższej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tabeli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</w:t>
      </w:r>
      <w:r w:rsidR="00854362">
        <w:rPr>
          <w:rFonts w:cs="Dutch801HdEU-Normal"/>
          <w:color w:val="231F20"/>
          <w:sz w:val="20"/>
          <w:szCs w:val="20"/>
        </w:rPr>
        <w:t>i t</w:t>
      </w:r>
      <w:r w:rsidRPr="004B70BB">
        <w:rPr>
          <w:rFonts w:cs="Dutch801HdEU-Normal"/>
          <w:color w:val="231F20"/>
          <w:sz w:val="20"/>
          <w:szCs w:val="20"/>
        </w:rPr>
        <w:t>e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przypisane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poszczególnym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rozdziałom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zostały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odniesione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do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poszczególnych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ocen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sz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olnych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zgodnie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z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przyjętymi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programie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sz w:val="20"/>
          <w:szCs w:val="20"/>
        </w:rPr>
        <w:t xml:space="preserve">nauczania </w:t>
      </w:r>
      <w:r w:rsidRPr="004B70BB">
        <w:rPr>
          <w:rFonts w:cs="Dutch801HdEU-Italic"/>
          <w:i/>
          <w:iCs/>
          <w:color w:val="231F20"/>
          <w:sz w:val="20"/>
          <w:szCs w:val="20"/>
        </w:rPr>
        <w:t xml:space="preserve">Matematyka </w:t>
      </w:r>
      <w:r w:rsidRPr="004B70BB">
        <w:rPr>
          <w:rFonts w:cs="Dutch801HdEU-Normal"/>
          <w:color w:val="231F20"/>
          <w:sz w:val="20"/>
          <w:szCs w:val="20"/>
        </w:rPr>
        <w:t>założeniami, aby ocenę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sz w:val="20"/>
          <w:szCs w:val="20"/>
        </w:rPr>
        <w:t>•</w:t>
      </w:r>
      <w:r w:rsidRPr="004B70BB">
        <w:rPr>
          <w:rFonts w:cs="Dutch801EU-Bold"/>
          <w:b/>
          <w:bCs/>
          <w:color w:val="231F20"/>
          <w:sz w:val="20"/>
          <w:szCs w:val="20"/>
        </w:rPr>
        <w:t>dopuszczającą</w:t>
      </w:r>
      <w:r w:rsidR="00854362">
        <w:rPr>
          <w:rFonts w:cs="Dutch801EU-Bold"/>
          <w:b/>
          <w:bCs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otrzymywał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uczeń,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który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nabył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wię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szość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sprzyjających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osiągnięciu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wymagań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podstawowych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i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potrafi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orzystać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36" w:lineRule="exact"/>
        <w:ind w:left="20" w:right="-49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Dutch801EU-Bold"/>
          <w:b/>
          <w:bCs/>
          <w:color w:val="231F20"/>
          <w:spacing w:val="-1"/>
          <w:position w:val="1"/>
          <w:sz w:val="20"/>
          <w:szCs w:val="20"/>
        </w:rPr>
        <w:t>dostateczn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ą</w:t>
      </w:r>
      <w:r w:rsidR="00854362">
        <w:rPr>
          <w:rFonts w:cs="Dutch801EU-Bold"/>
          <w:b/>
          <w:bCs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otrzymywa</w:t>
      </w:r>
      <w:r w:rsidRPr="004B70BB">
        <w:rPr>
          <w:rFonts w:cs="Dutch801HdEU-Normal"/>
          <w:color w:val="231F20"/>
          <w:position w:val="1"/>
          <w:sz w:val="20"/>
          <w:szCs w:val="20"/>
        </w:rPr>
        <w:t>ł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uczeń</w:t>
      </w:r>
      <w:r w:rsidRPr="004B70BB">
        <w:rPr>
          <w:rFonts w:cs="Dutch801HdEU-Normal"/>
          <w:color w:val="231F20"/>
          <w:position w:val="1"/>
          <w:sz w:val="20"/>
          <w:szCs w:val="20"/>
        </w:rPr>
        <w:t>,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któr</w:t>
      </w:r>
      <w:r w:rsidRPr="004B70BB">
        <w:rPr>
          <w:rFonts w:cs="Dutch801HdEU-Normal"/>
          <w:color w:val="231F20"/>
          <w:position w:val="1"/>
          <w:sz w:val="20"/>
          <w:szCs w:val="20"/>
        </w:rPr>
        <w:t>y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naby</w:t>
      </w:r>
      <w:r w:rsidRPr="004B70BB">
        <w:rPr>
          <w:rFonts w:cs="Dutch801HdEU-Normal"/>
          <w:color w:val="231F20"/>
          <w:position w:val="1"/>
          <w:sz w:val="20"/>
          <w:szCs w:val="20"/>
        </w:rPr>
        <w:t>ł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wszystki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umiejętnośc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sprzyjając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osiągnięci</w:t>
      </w:r>
      <w:r w:rsidRPr="004B70BB">
        <w:rPr>
          <w:rFonts w:cs="Dutch801HdEU-Normal"/>
          <w:color w:val="231F20"/>
          <w:position w:val="1"/>
          <w:sz w:val="20"/>
          <w:szCs w:val="20"/>
        </w:rPr>
        <w:t>u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wymaga</w:t>
      </w:r>
      <w:r w:rsidRPr="004B70BB">
        <w:rPr>
          <w:rFonts w:cs="Dutch801HdEU-Normal"/>
          <w:color w:val="231F20"/>
          <w:position w:val="1"/>
          <w:sz w:val="20"/>
          <w:szCs w:val="20"/>
        </w:rPr>
        <w:t>ń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podstawowyc</w:t>
      </w:r>
      <w:r w:rsidRPr="004B70BB">
        <w:rPr>
          <w:rFonts w:cs="Dutch801HdEU-Normal"/>
          <w:color w:val="231F20"/>
          <w:position w:val="1"/>
          <w:sz w:val="20"/>
          <w:szCs w:val="20"/>
        </w:rPr>
        <w:t>h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potraf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j</w:t>
      </w:r>
      <w:r w:rsidRPr="004B70BB">
        <w:rPr>
          <w:rFonts w:cs="Dutch801HdEU-Normal"/>
          <w:color w:val="231F20"/>
          <w:position w:val="1"/>
          <w:sz w:val="20"/>
          <w:szCs w:val="20"/>
        </w:rPr>
        <w:t>e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wy</w:t>
      </w:r>
      <w:r w:rsidRPr="004B70BB">
        <w:rPr>
          <w:rFonts w:cs="Dutch801HdEU-Normal"/>
          <w:color w:val="231F20"/>
          <w:spacing w:val="-8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orzysta</w:t>
      </w:r>
      <w:r w:rsidRPr="004B70BB">
        <w:rPr>
          <w:rFonts w:cs="Dutch801HdEU-Normal"/>
          <w:color w:val="231F20"/>
          <w:position w:val="1"/>
          <w:sz w:val="20"/>
          <w:szCs w:val="20"/>
        </w:rPr>
        <w:t>ć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sytuacjac</w:t>
      </w:r>
      <w:r w:rsidRPr="004B70BB">
        <w:rPr>
          <w:rFonts w:cs="Dutch801HdEU-Normal"/>
          <w:color w:val="231F20"/>
          <w:position w:val="1"/>
          <w:sz w:val="20"/>
          <w:szCs w:val="20"/>
        </w:rPr>
        <w:t>h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pacing w:val="-1"/>
          <w:position w:val="1"/>
          <w:sz w:val="20"/>
          <w:szCs w:val="20"/>
        </w:rPr>
        <w:t>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20" w:lineRule="exact"/>
        <w:ind w:left="20" w:right="-5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dobrą</w:t>
      </w:r>
      <w:r w:rsidR="00854362">
        <w:rPr>
          <w:rFonts w:cs="Dutch801EU-Bold"/>
          <w:b/>
          <w:bCs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otrzymywał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uczeń,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który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nabył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wszystkie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podstawowych,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niektóre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 ponadpodstawowych i potrafi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je wy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position w:val="1"/>
          <w:sz w:val="20"/>
          <w:szCs w:val="20"/>
        </w:rPr>
        <w:t>orzystać w 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before="1" w:after="0" w:line="206" w:lineRule="auto"/>
        <w:ind w:left="190" w:right="-37" w:hanging="170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sz w:val="20"/>
          <w:szCs w:val="20"/>
        </w:rPr>
        <w:t>•</w:t>
      </w:r>
      <w:r w:rsidRPr="004B70BB">
        <w:rPr>
          <w:rFonts w:cs="Dutch801EU-Bold"/>
          <w:b/>
          <w:bCs/>
          <w:color w:val="231F20"/>
          <w:sz w:val="20"/>
          <w:szCs w:val="20"/>
        </w:rPr>
        <w:t>bardzo</w:t>
      </w:r>
      <w:r w:rsidR="00854362">
        <w:rPr>
          <w:rFonts w:cs="Dutch801EU-Bold"/>
          <w:b/>
          <w:bCs/>
          <w:color w:val="231F20"/>
          <w:sz w:val="20"/>
          <w:szCs w:val="20"/>
        </w:rPr>
        <w:t xml:space="preserve"> </w:t>
      </w:r>
      <w:r w:rsidRPr="004B70BB">
        <w:rPr>
          <w:rFonts w:cs="Dutch801EU-Bold"/>
          <w:b/>
          <w:bCs/>
          <w:color w:val="231F20"/>
          <w:sz w:val="20"/>
          <w:szCs w:val="20"/>
        </w:rPr>
        <w:t>dobrą</w:t>
      </w:r>
      <w:r w:rsidR="00854362">
        <w:rPr>
          <w:rFonts w:cs="Dutch801EU-Bold"/>
          <w:b/>
          <w:bCs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otrzymywał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uczeń,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który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nabył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wszystkie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umiejętności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sprzyjające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osiągnięciu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wymagań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podstawowych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i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potrafi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</w:t>
      </w:r>
      <w:r w:rsidR="00854362">
        <w:rPr>
          <w:rFonts w:cs="Dutch801HdEU-Normal"/>
          <w:color w:val="231F20"/>
          <w:sz w:val="20"/>
          <w:szCs w:val="20"/>
        </w:rPr>
        <w:t xml:space="preserve">e </w:t>
      </w:r>
      <w:r w:rsidRPr="004B70BB">
        <w:rPr>
          <w:rFonts w:cs="Dutch801HdEU-Normal"/>
          <w:color w:val="231F20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orzystywać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w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sytuacjach nietypowych oraz nabył niektóre umiejętności sprzyjające osiągnięciu wymagań ponadpodstawowych i potrafi</w:t>
      </w:r>
      <w:r w:rsidR="00854362">
        <w:rPr>
          <w:rFonts w:cs="Dutch801HdEU-Normal"/>
          <w:color w:val="231F20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sz w:val="20"/>
          <w:szCs w:val="20"/>
        </w:rPr>
        <w:t>je wy</w:t>
      </w:r>
      <w:r w:rsidRPr="004B70BB">
        <w:rPr>
          <w:rFonts w:cs="Dutch801HdEU-Normal"/>
          <w:color w:val="231F20"/>
          <w:spacing w:val="-7"/>
          <w:sz w:val="20"/>
          <w:szCs w:val="20"/>
        </w:rPr>
        <w:t>k</w:t>
      </w:r>
      <w:r w:rsidRPr="004B70BB">
        <w:rPr>
          <w:rFonts w:cs="Dutch801HdEU-Normal"/>
          <w:color w:val="231F20"/>
          <w:sz w:val="20"/>
          <w:szCs w:val="20"/>
        </w:rPr>
        <w:t>orzystać w sytuacjach typowych,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36" w:lineRule="exact"/>
        <w:ind w:left="20" w:right="-57"/>
        <w:rPr>
          <w:rFonts w:cs="Dutch801HdEU-Normal"/>
          <w:color w:val="000000"/>
          <w:sz w:val="20"/>
          <w:szCs w:val="20"/>
        </w:rPr>
      </w:pPr>
      <w:r w:rsidRPr="004B70BB">
        <w:rPr>
          <w:rFonts w:cs="AgendaPl"/>
          <w:b/>
          <w:bCs/>
          <w:color w:val="005AAA"/>
          <w:position w:val="1"/>
          <w:sz w:val="20"/>
          <w:szCs w:val="20"/>
        </w:rPr>
        <w:t>•</w:t>
      </w:r>
      <w:r w:rsidRPr="004B70BB">
        <w:rPr>
          <w:rFonts w:cs="Dutch801EU-Bold"/>
          <w:b/>
          <w:bCs/>
          <w:color w:val="231F20"/>
          <w:position w:val="1"/>
          <w:sz w:val="20"/>
          <w:szCs w:val="20"/>
        </w:rPr>
        <w:t>celującą</w:t>
      </w:r>
      <w:r w:rsidR="00854362">
        <w:rPr>
          <w:rFonts w:cs="Dutch801EU-Bold"/>
          <w:b/>
          <w:bCs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otrzymywał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uczeń,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który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nabył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wszystkie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umiejętności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sprzyjające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osiągnięciu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wymagań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podstawowych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ponadpodstawowych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i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potrafi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je</w:t>
      </w:r>
      <w:r w:rsidR="00854362">
        <w:rPr>
          <w:rFonts w:cs="Dutch801HdEU-Normal"/>
          <w:color w:val="231F20"/>
          <w:position w:val="1"/>
          <w:sz w:val="20"/>
          <w:szCs w:val="20"/>
        </w:rPr>
        <w:t xml:space="preserve"> </w:t>
      </w:r>
      <w:r w:rsidRPr="004B70BB">
        <w:rPr>
          <w:rFonts w:cs="Dutch801HdEU-Normal"/>
          <w:color w:val="231F20"/>
          <w:position w:val="1"/>
          <w:sz w:val="20"/>
          <w:szCs w:val="20"/>
        </w:rPr>
        <w:t>wy</w:t>
      </w:r>
      <w:r w:rsidRPr="004B70BB">
        <w:rPr>
          <w:rFonts w:cs="Dutch801HdEU-Normal"/>
          <w:color w:val="231F20"/>
          <w:spacing w:val="-7"/>
          <w:position w:val="1"/>
          <w:sz w:val="20"/>
          <w:szCs w:val="20"/>
        </w:rPr>
        <w:t>k</w:t>
      </w:r>
      <w:r w:rsidRPr="004B70BB">
        <w:rPr>
          <w:rFonts w:cs="Dutch801HdEU-Normal"/>
          <w:color w:val="231F20"/>
          <w:position w:val="1"/>
          <w:sz w:val="20"/>
          <w:szCs w:val="20"/>
        </w:rPr>
        <w:t>orzystywać</w:t>
      </w:r>
    </w:p>
    <w:p w:rsidR="007E7928" w:rsidRPr="004B70BB" w:rsidRDefault="007E7928" w:rsidP="007E7928">
      <w:pPr>
        <w:widowControl w:val="0"/>
        <w:autoSpaceDE w:val="0"/>
        <w:autoSpaceDN w:val="0"/>
        <w:adjustRightInd w:val="0"/>
        <w:spacing w:after="0" w:line="210" w:lineRule="exact"/>
        <w:ind w:left="190" w:right="-20"/>
        <w:rPr>
          <w:rFonts w:cs="Dutch801HdEU-Normal"/>
          <w:color w:val="000000"/>
          <w:sz w:val="20"/>
          <w:szCs w:val="20"/>
        </w:rPr>
      </w:pPr>
      <w:r w:rsidRPr="004B70BB">
        <w:rPr>
          <w:rFonts w:cs="Dutch801HdEU-Normal"/>
          <w:color w:val="231F20"/>
          <w:position w:val="1"/>
          <w:sz w:val="20"/>
          <w:szCs w:val="20"/>
        </w:rPr>
        <w:t>w sytuacjach nietypowych.</w:t>
      </w:r>
    </w:p>
    <w:p w:rsidR="007E7928" w:rsidRDefault="007E7928" w:rsidP="007E792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Dutch801HdEU-Normal" w:hAnsi="Dutch801HdEU-Normal" w:cs="Dutch801HdEU-Normal"/>
          <w:color w:val="000000"/>
          <w:sz w:val="13"/>
          <w:szCs w:val="13"/>
        </w:rPr>
      </w:pPr>
    </w:p>
    <w:p w:rsidR="007E7928" w:rsidRPr="00861D20" w:rsidRDefault="007E7928" w:rsidP="007E7928">
      <w:pPr>
        <w:widowControl w:val="0"/>
        <w:autoSpaceDE w:val="0"/>
        <w:autoSpaceDN w:val="0"/>
        <w:adjustRightInd w:val="0"/>
        <w:spacing w:after="0" w:line="378" w:lineRule="exact"/>
        <w:ind w:left="20" w:right="-20"/>
        <w:rPr>
          <w:rFonts w:cs="AgendaPl"/>
          <w:color w:val="002F93"/>
          <w:sz w:val="28"/>
          <w:szCs w:val="28"/>
        </w:rPr>
      </w:pP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K</w:t>
      </w:r>
      <w:r w:rsidRPr="00861D20">
        <w:rPr>
          <w:rFonts w:cs="AgendaPl"/>
          <w:b/>
          <w:bCs/>
          <w:color w:val="002F93"/>
          <w:spacing w:val="-3"/>
          <w:position w:val="1"/>
          <w:sz w:val="28"/>
          <w:szCs w:val="28"/>
        </w:rPr>
        <w:t>l</w:t>
      </w: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a</w:t>
      </w:r>
      <w:r w:rsidRPr="00861D20">
        <w:rPr>
          <w:rFonts w:cs="AgendaPl"/>
          <w:b/>
          <w:bCs/>
          <w:color w:val="002F93"/>
          <w:spacing w:val="1"/>
          <w:position w:val="1"/>
          <w:sz w:val="28"/>
          <w:szCs w:val="28"/>
        </w:rPr>
        <w:t>s</w:t>
      </w:r>
      <w:r w:rsidRPr="00861D20">
        <w:rPr>
          <w:rFonts w:cs="AgendaPl"/>
          <w:b/>
          <w:bCs/>
          <w:color w:val="002F93"/>
          <w:position w:val="1"/>
          <w:sz w:val="28"/>
          <w:szCs w:val="28"/>
        </w:rPr>
        <w:t>a 4</w:t>
      </w:r>
    </w:p>
    <w:tbl>
      <w:tblPr>
        <w:tblStyle w:val="Tabela-Siatka"/>
        <w:tblW w:w="0" w:type="auto"/>
        <w:tblInd w:w="108" w:type="dxa"/>
        <w:tblLook w:val="06A0"/>
      </w:tblPr>
      <w:tblGrid>
        <w:gridCol w:w="2829"/>
        <w:gridCol w:w="2558"/>
        <w:gridCol w:w="2410"/>
        <w:gridCol w:w="2075"/>
        <w:gridCol w:w="2486"/>
        <w:gridCol w:w="2230"/>
      </w:tblGrid>
      <w:tr w:rsidR="007E7928" w:rsidRPr="00861D20" w:rsidTr="00A00B0A">
        <w:trPr>
          <w:tblHeader/>
        </w:trPr>
        <w:tc>
          <w:tcPr>
            <w:tcW w:w="2829" w:type="dxa"/>
            <w:vMerge w:val="restart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Temat</w:t>
            </w:r>
          </w:p>
        </w:tc>
        <w:tc>
          <w:tcPr>
            <w:tcW w:w="7043" w:type="dxa"/>
            <w:gridSpan w:val="3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Wymagania podstawowe</w:t>
            </w:r>
          </w:p>
        </w:tc>
        <w:tc>
          <w:tcPr>
            <w:tcW w:w="4716" w:type="dxa"/>
            <w:gridSpan w:val="2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Wymagania ponadpodstawowe</w:t>
            </w:r>
          </w:p>
        </w:tc>
      </w:tr>
      <w:tr w:rsidR="007E7928" w:rsidRPr="00861D20" w:rsidTr="00A00B0A">
        <w:trPr>
          <w:trHeight w:val="533"/>
          <w:tblHeader/>
        </w:trPr>
        <w:tc>
          <w:tcPr>
            <w:tcW w:w="2829" w:type="dxa"/>
            <w:vMerge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D8009"/>
              </w:rPr>
            </w:pPr>
          </w:p>
        </w:tc>
        <w:tc>
          <w:tcPr>
            <w:tcW w:w="2558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konieczne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dopuszczająca)</w:t>
            </w:r>
          </w:p>
        </w:tc>
        <w:tc>
          <w:tcPr>
            <w:tcW w:w="2410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podstawowe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dostateczna)</w:t>
            </w:r>
          </w:p>
        </w:tc>
        <w:tc>
          <w:tcPr>
            <w:tcW w:w="2075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rozszerzające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dobra)</w:t>
            </w:r>
          </w:p>
        </w:tc>
        <w:tc>
          <w:tcPr>
            <w:tcW w:w="2486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dopełniające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bardzo dobra)</w:t>
            </w:r>
          </w:p>
        </w:tc>
        <w:tc>
          <w:tcPr>
            <w:tcW w:w="2230" w:type="dxa"/>
            <w:vAlign w:val="bottom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wykraczające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cs="Times New Roman"/>
                <w:color w:val="FD8009"/>
              </w:rPr>
            </w:pPr>
            <w:r w:rsidRPr="00861D20">
              <w:rPr>
                <w:rFonts w:cs="Arial"/>
                <w:b/>
                <w:bCs/>
                <w:color w:val="FD8009"/>
              </w:rPr>
              <w:t>(ocena celująca)</w:t>
            </w:r>
          </w:p>
        </w:tc>
      </w:tr>
      <w:tr w:rsidR="007E7928" w:rsidRPr="00861D20" w:rsidTr="00A00B0A">
        <w:trPr>
          <w:tblHeader/>
        </w:trPr>
        <w:tc>
          <w:tcPr>
            <w:tcW w:w="2829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2</w:t>
            </w:r>
          </w:p>
        </w:tc>
        <w:tc>
          <w:tcPr>
            <w:tcW w:w="241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3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4</w:t>
            </w:r>
          </w:p>
        </w:tc>
        <w:tc>
          <w:tcPr>
            <w:tcW w:w="2486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5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2F93"/>
              </w:rPr>
            </w:pPr>
            <w:r w:rsidRPr="00861D20">
              <w:rPr>
                <w:rFonts w:cs="Arial"/>
                <w:b/>
                <w:bCs/>
                <w:color w:val="002F93"/>
              </w:rPr>
              <w:t>6</w:t>
            </w:r>
          </w:p>
        </w:tc>
      </w:tr>
      <w:tr w:rsidR="007E7928" w:rsidRPr="00861D20" w:rsidTr="00861D20">
        <w:trPr>
          <w:trHeight w:val="362"/>
        </w:trPr>
        <w:tc>
          <w:tcPr>
            <w:tcW w:w="14588" w:type="dxa"/>
            <w:gridSpan w:val="6"/>
          </w:tcPr>
          <w:p w:rsidR="007E7928" w:rsidRPr="00861D20" w:rsidRDefault="007E7928" w:rsidP="00861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861D20">
              <w:rPr>
                <w:rFonts w:cs="Arial"/>
                <w:b/>
                <w:bCs/>
                <w:color w:val="00208B"/>
              </w:rPr>
              <w:t>Dział 1. Liczby naturalne</w:t>
            </w:r>
            <w:r w:rsidR="00861D20" w:rsidRPr="00861D20">
              <w:rPr>
                <w:rFonts w:cs="Arial"/>
                <w:b/>
                <w:bCs/>
                <w:color w:val="00208B"/>
              </w:rPr>
              <w:t xml:space="preserve">. </w:t>
            </w:r>
            <w:r w:rsidRPr="00861D20">
              <w:rPr>
                <w:rFonts w:cs="Arial"/>
                <w:b/>
                <w:bCs/>
                <w:color w:val="00208B"/>
              </w:rPr>
              <w:t>Uczeń: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7E7928" w:rsidP="007E792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861D20">
              <w:rPr>
                <w:rFonts w:cs="AgendaPl Bold"/>
                <w:color w:val="000000"/>
                <w:sz w:val="20"/>
                <w:szCs w:val="20"/>
              </w:rPr>
              <w:t xml:space="preserve">Zbieranie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i prezentowanie danych</w:t>
            </w:r>
          </w:p>
        </w:tc>
        <w:tc>
          <w:tcPr>
            <w:tcW w:w="2558" w:type="dxa"/>
          </w:tcPr>
          <w:p w:rsidR="007E7928" w:rsidRPr="00861D20" w:rsidRDefault="004B70BB" w:rsidP="007E79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gromadzi dane;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odczytuje dane przedstawione w tekstach, tabelach, na diagramach i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wykresach; </w:t>
            </w:r>
          </w:p>
        </w:tc>
        <w:tc>
          <w:tcPr>
            <w:tcW w:w="2410" w:type="dxa"/>
          </w:tcPr>
          <w:p w:rsidR="007E7928" w:rsidRPr="00861D20" w:rsidRDefault="004B70BB" w:rsidP="007E792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porządkuje dane;</w:t>
            </w:r>
          </w:p>
        </w:tc>
        <w:tc>
          <w:tcPr>
            <w:tcW w:w="2075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przedstawia dane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tabelach, na 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wykresach;</w:t>
            </w:r>
          </w:p>
        </w:tc>
        <w:tc>
          <w:tcPr>
            <w:tcW w:w="2486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interpretuje dane przedstawione w tekstach, tabelach, na 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 w sytuacjach typowych;</w:t>
            </w:r>
          </w:p>
        </w:tc>
        <w:tc>
          <w:tcPr>
            <w:tcW w:w="2230" w:type="dxa"/>
          </w:tcPr>
          <w:p w:rsidR="007E7928" w:rsidRPr="00861D20" w:rsidRDefault="004B70BB" w:rsidP="00C73259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interpretuje dane przedstawione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tekstach, tabelach, na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diagramach i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>wykresach w</w:t>
            </w:r>
            <w:r w:rsidR="00C73259">
              <w:rPr>
                <w:rFonts w:cs="AgendaPl Regular"/>
                <w:color w:val="000000"/>
                <w:sz w:val="20"/>
                <w:szCs w:val="20"/>
              </w:rPr>
              <w:t> </w:t>
            </w:r>
            <w:r w:rsidR="007E7928" w:rsidRPr="00861D20">
              <w:rPr>
                <w:rFonts w:cs="AgendaPl Regular"/>
                <w:color w:val="000000"/>
                <w:sz w:val="20"/>
                <w:szCs w:val="20"/>
              </w:rPr>
              <w:t xml:space="preserve">sytuacjach nietypowych; 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7E7928" w:rsidP="007E7928">
            <w:pPr>
              <w:autoSpaceDE w:val="0"/>
              <w:autoSpaceDN w:val="0"/>
              <w:adjustRightInd w:val="0"/>
              <w:rPr>
                <w:rFonts w:cs="AgendaPl Bold"/>
                <w:color w:val="000000"/>
                <w:sz w:val="20"/>
                <w:szCs w:val="20"/>
              </w:rPr>
            </w:pPr>
            <w:r w:rsidRPr="00861D20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861D20">
              <w:rPr>
                <w:rFonts w:cs="AgendaPl Bold"/>
                <w:color w:val="000000"/>
                <w:sz w:val="20"/>
                <w:szCs w:val="20"/>
              </w:rPr>
              <w:t xml:space="preserve">Rzymski system zapisu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>liczb</w:t>
            </w:r>
          </w:p>
        </w:tc>
        <w:tc>
          <w:tcPr>
            <w:tcW w:w="2558" w:type="dxa"/>
          </w:tcPr>
          <w:p w:rsidR="004B70BB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dziesiątkowym liczby zapisane w systemie rzymskim w zakresie do 12;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rzymskim liczby zapisane w systemie dziesiątkowym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w zakresie do 12; </w:t>
            </w:r>
          </w:p>
        </w:tc>
        <w:tc>
          <w:tcPr>
            <w:tcW w:w="2410" w:type="dxa"/>
          </w:tcPr>
          <w:p w:rsidR="004B70BB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pacing w:val="-2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pacing w:val="-2"/>
                <w:sz w:val="20"/>
                <w:szCs w:val="20"/>
              </w:rPr>
              <w:lastRenderedPageBreak/>
              <w:t>• przedstawia w systemie dziesiątkowym liczby zapisane w systemie r</w:t>
            </w:r>
            <w:r w:rsidR="00C84F5F">
              <w:rPr>
                <w:rFonts w:cs="AgendaPl Regular"/>
                <w:color w:val="000000"/>
                <w:spacing w:val="-2"/>
                <w:sz w:val="20"/>
                <w:szCs w:val="20"/>
              </w:rPr>
              <w:t>zymskim w zakresie do 10</w:t>
            </w:r>
            <w:r w:rsidRPr="00861D20">
              <w:rPr>
                <w:rFonts w:cs="AgendaPl Regular"/>
                <w:color w:val="000000"/>
                <w:spacing w:val="-2"/>
                <w:sz w:val="20"/>
                <w:szCs w:val="20"/>
              </w:rPr>
              <w:t xml:space="preserve">0; </w:t>
            </w:r>
          </w:p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• przedstawia w systemie rzymskim liczby zapisane 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>w system</w:t>
            </w:r>
            <w:r w:rsidR="00C84F5F">
              <w:rPr>
                <w:rFonts w:cs="AgendaPl Regular"/>
                <w:color w:val="000000"/>
                <w:sz w:val="20"/>
                <w:szCs w:val="20"/>
              </w:rPr>
              <w:t>ie dziesiątkowym w zakresie do 10</w:t>
            </w:r>
            <w:r w:rsidRPr="00861D20">
              <w:rPr>
                <w:rFonts w:cs="AgendaPl Regular"/>
                <w:color w:val="000000"/>
                <w:sz w:val="20"/>
                <w:szCs w:val="20"/>
              </w:rPr>
              <w:t xml:space="preserve">0; </w:t>
            </w:r>
          </w:p>
        </w:tc>
        <w:tc>
          <w:tcPr>
            <w:tcW w:w="2075" w:type="dxa"/>
          </w:tcPr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• przedstawia w systemie dziesiątkowym liczby zapisane w systemie rzymskim w zakresie do 3000; </w:t>
            </w:r>
          </w:p>
        </w:tc>
        <w:tc>
          <w:tcPr>
            <w:tcW w:w="2486" w:type="dxa"/>
          </w:tcPr>
          <w:p w:rsidR="007E7928" w:rsidRPr="00861D20" w:rsidRDefault="004B70BB" w:rsidP="004B70BB">
            <w:pPr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• przedstawia w systemie rzymskim liczby zapisane w systemie dziesiątkowym w zakresie do 3000;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4B70BB" w:rsidP="004B70BB">
            <w:pPr>
              <w:pStyle w:val="Pa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3. </w:t>
            </w:r>
            <w:r w:rsidRPr="00861D20">
              <w:rPr>
                <w:rFonts w:asciiTheme="minorHAnsi" w:hAnsiTheme="minorHAnsi" w:cs="AgendaPl Bold"/>
                <w:color w:val="000000"/>
                <w:sz w:val="20"/>
                <w:szCs w:val="20"/>
              </w:rPr>
              <w:t xml:space="preserve">Obliczenia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kalendarzowe </w:t>
            </w:r>
          </w:p>
        </w:tc>
        <w:tc>
          <w:tcPr>
            <w:tcW w:w="2558" w:type="dxa"/>
          </w:tcPr>
          <w:p w:rsidR="007E7928" w:rsidRPr="00861D20" w:rsidRDefault="00A00B0A" w:rsidP="004B70BB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4B70BB" w:rsidRPr="00861D20">
              <w:rPr>
                <w:rFonts w:asciiTheme="minorHAnsi" w:hAnsiTheme="minorHAnsi"/>
                <w:sz w:val="20"/>
                <w:szCs w:val="20"/>
              </w:rPr>
              <w:t xml:space="preserve">wykonuje proste obliczenia kalendarzowe na dniach, tygodniach, miesiącach, latach; </w:t>
            </w:r>
          </w:p>
        </w:tc>
        <w:tc>
          <w:tcPr>
            <w:tcW w:w="241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7E7928" w:rsidRPr="00861D20" w:rsidRDefault="00A00B0A" w:rsidP="004B70BB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4B70BB" w:rsidRPr="00861D20">
              <w:rPr>
                <w:rFonts w:asciiTheme="minorHAnsi" w:hAnsiTheme="minorHAnsi"/>
                <w:sz w:val="20"/>
                <w:szCs w:val="20"/>
              </w:rPr>
              <w:t xml:space="preserve">wykonuje obliczenia zegarowe na godzinach, minutach i sekundach w sytuacjach typowych; </w:t>
            </w:r>
          </w:p>
        </w:tc>
        <w:tc>
          <w:tcPr>
            <w:tcW w:w="2486" w:type="dxa"/>
          </w:tcPr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wykonuje obliczenia kalendarzowe na dniach, tygodniach, miesiącach, latach w sytuacjach nietypowych; 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A00B0A" w:rsidRPr="00861D20" w:rsidRDefault="00A00B0A" w:rsidP="00A00B0A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Obliczenia zegarowe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wykonuje proste obliczenia zegarowe na godzinach, minutach i sekundach;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wykonuje obliczenia zegarowe na godzinach, minutach i</w:t>
            </w:r>
            <w:r w:rsidR="00C73259" w:rsidRPr="00005953">
              <w:rPr>
                <w:rFonts w:asciiTheme="minorHAnsi" w:hAnsiTheme="minorHAnsi"/>
                <w:spacing w:val="-4"/>
                <w:sz w:val="20"/>
                <w:szCs w:val="20"/>
              </w:rPr>
              <w:t> 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sekundach w</w:t>
            </w:r>
            <w:r w:rsidR="00C73259" w:rsidRPr="00005953">
              <w:rPr>
                <w:rFonts w:asciiTheme="minorHAnsi" w:hAnsiTheme="minorHAnsi"/>
                <w:spacing w:val="-4"/>
                <w:sz w:val="20"/>
                <w:szCs w:val="20"/>
              </w:rPr>
              <w:t> </w:t>
            </w:r>
            <w:r w:rsidRPr="00005953">
              <w:rPr>
                <w:rFonts w:asciiTheme="minorHAnsi" w:hAnsiTheme="minorHAnsi"/>
                <w:spacing w:val="-4"/>
                <w:sz w:val="20"/>
                <w:szCs w:val="20"/>
              </w:rPr>
              <w:t>sytuacjach typowych;</w:t>
            </w:r>
          </w:p>
        </w:tc>
        <w:tc>
          <w:tcPr>
            <w:tcW w:w="2486" w:type="dxa"/>
          </w:tcPr>
          <w:p w:rsidR="007E7928" w:rsidRPr="00861D20" w:rsidRDefault="00A00B0A" w:rsidP="00C7325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 w:rsidRPr="00861D20">
              <w:rPr>
                <w:sz w:val="20"/>
                <w:szCs w:val="20"/>
              </w:rPr>
              <w:t>wykonuje obliczenia zegarowe na godzinach, minutach i sekundach w</w:t>
            </w:r>
            <w:r w:rsidR="00C73259">
              <w:rPr>
                <w:sz w:val="20"/>
                <w:szCs w:val="20"/>
              </w:rPr>
              <w:t> </w:t>
            </w:r>
            <w:r w:rsidRPr="00861D20">
              <w:rPr>
                <w:sz w:val="20"/>
                <w:szCs w:val="20"/>
              </w:rPr>
              <w:t>sytuacjach nietypowych;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E7928" w:rsidRPr="00861D20" w:rsidTr="00C73259">
        <w:tc>
          <w:tcPr>
            <w:tcW w:w="2829" w:type="dxa"/>
          </w:tcPr>
          <w:p w:rsidR="00A00B0A" w:rsidRPr="00861D20" w:rsidRDefault="00A00B0A" w:rsidP="00A00B0A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Liczby wielocyfrowe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dziesięciu tysięcy;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 do dziesięciu tysięcy; </w:t>
            </w:r>
          </w:p>
        </w:tc>
        <w:tc>
          <w:tcPr>
            <w:tcW w:w="2410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 do miliona;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 do miliona; </w:t>
            </w:r>
          </w:p>
        </w:tc>
        <w:tc>
          <w:tcPr>
            <w:tcW w:w="2075" w:type="dxa"/>
          </w:tcPr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wielocyfrowe; </w:t>
            </w:r>
          </w:p>
          <w:p w:rsidR="00A00B0A" w:rsidRPr="00861D20" w:rsidRDefault="00A00B0A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zapisuje liczby naturalne wielocyfrowe; </w:t>
            </w:r>
          </w:p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buduje liczby o</w:t>
            </w:r>
            <w:r w:rsidR="00C73259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podanych własnościach w postaci jednego warunku; </w:t>
            </w:r>
          </w:p>
        </w:tc>
        <w:tc>
          <w:tcPr>
            <w:tcW w:w="2486" w:type="dxa"/>
          </w:tcPr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buduje liczby o podanych własnościach w postaci wielu warunków; </w:t>
            </w:r>
          </w:p>
        </w:tc>
        <w:tc>
          <w:tcPr>
            <w:tcW w:w="2230" w:type="dxa"/>
          </w:tcPr>
          <w:p w:rsidR="007E7928" w:rsidRPr="00861D20" w:rsidRDefault="00A00B0A" w:rsidP="00C7325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określa, ile jest liczb o</w:t>
            </w:r>
            <w:r w:rsidR="00C73259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podanych własnościach; </w:t>
            </w:r>
          </w:p>
        </w:tc>
      </w:tr>
      <w:tr w:rsidR="007E7928" w:rsidRPr="00861D20" w:rsidTr="00C73259">
        <w:tc>
          <w:tcPr>
            <w:tcW w:w="2829" w:type="dxa"/>
          </w:tcPr>
          <w:p w:rsidR="007E7928" w:rsidRPr="00861D20" w:rsidRDefault="00A00B0A" w:rsidP="00A00B0A">
            <w:pPr>
              <w:pStyle w:val="Pa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 </w:t>
            </w:r>
          </w:p>
        </w:tc>
        <w:tc>
          <w:tcPr>
            <w:tcW w:w="2558" w:type="dxa"/>
          </w:tcPr>
          <w:p w:rsidR="00A00B0A" w:rsidRPr="00861D20" w:rsidRDefault="001352C0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A00B0A"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typowych; </w:t>
            </w:r>
          </w:p>
          <w:p w:rsidR="007E7928" w:rsidRPr="00861D20" w:rsidRDefault="00A00B0A" w:rsidP="00A00B0A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mniejsze od tysiąca; </w:t>
            </w:r>
          </w:p>
        </w:tc>
        <w:tc>
          <w:tcPr>
            <w:tcW w:w="2410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typowych; </w:t>
            </w:r>
          </w:p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mniejsze od miliona; </w:t>
            </w:r>
          </w:p>
          <w:p w:rsidR="007E7928" w:rsidRPr="00861D20" w:rsidRDefault="007E7928" w:rsidP="00A00B0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porównuje liczby naturalne wielocyfrowe; </w:t>
            </w:r>
          </w:p>
          <w:p w:rsidR="007E7928" w:rsidRPr="00861D20" w:rsidRDefault="001352C0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odczytuje liczby naturalne zaznaczone na osi liczbowej w sytuacjach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nietypowych; </w:t>
            </w:r>
          </w:p>
        </w:tc>
        <w:tc>
          <w:tcPr>
            <w:tcW w:w="2486" w:type="dxa"/>
          </w:tcPr>
          <w:p w:rsidR="001352C0" w:rsidRPr="00861D20" w:rsidRDefault="001352C0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zaznacza liczby naturalne na osi liczbowej w sytuacjach nietypowych;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1352C0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wykorzystuje w sytuacjach problemowych porównywanie liczb naturalnych wielocyfrowych; </w:t>
            </w:r>
          </w:p>
        </w:tc>
      </w:tr>
      <w:tr w:rsidR="001352C0" w:rsidRPr="00861D20" w:rsidTr="001941B2">
        <w:tc>
          <w:tcPr>
            <w:tcW w:w="14588" w:type="dxa"/>
            <w:gridSpan w:val="6"/>
          </w:tcPr>
          <w:p w:rsidR="001352C0" w:rsidRPr="00861D20" w:rsidRDefault="001352C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 xml:space="preserve">Powtórzenie 1 </w:t>
            </w:r>
          </w:p>
        </w:tc>
      </w:tr>
      <w:tr w:rsidR="001352C0" w:rsidRPr="00861D20" w:rsidTr="001352C0">
        <w:tc>
          <w:tcPr>
            <w:tcW w:w="14588" w:type="dxa"/>
            <w:gridSpan w:val="6"/>
          </w:tcPr>
          <w:p w:rsidR="001352C0" w:rsidRPr="00861D20" w:rsidRDefault="001352C0" w:rsidP="001352C0">
            <w:pPr>
              <w:pStyle w:val="Pa2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2. Działania na liczbach naturalnych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</w:t>
            </w:r>
          </w:p>
        </w:tc>
      </w:tr>
      <w:tr w:rsidR="007E7928" w:rsidRPr="00861D20" w:rsidTr="00A00B0A">
        <w:tc>
          <w:tcPr>
            <w:tcW w:w="2829" w:type="dxa"/>
          </w:tcPr>
          <w:p w:rsidR="007E7928" w:rsidRPr="00861D20" w:rsidRDefault="001352C0" w:rsidP="001352C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Kolejność wykonywania działań </w:t>
            </w: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E7928" w:rsidRPr="00861D20" w:rsidRDefault="006976E6" w:rsidP="001352C0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1352C0" w:rsidRPr="00861D20">
              <w:rPr>
                <w:rFonts w:asciiTheme="minorHAnsi" w:hAnsiTheme="minorHAnsi"/>
                <w:sz w:val="20"/>
                <w:szCs w:val="20"/>
              </w:rPr>
              <w:t>stosuje reguły dotyczące kolejności wykonywania działań;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6976E6" w:rsidP="001352C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1352C0" w:rsidRPr="00861D20">
              <w:rPr>
                <w:rFonts w:asciiTheme="minorHAnsi" w:hAnsiTheme="minorHAnsi"/>
                <w:sz w:val="20"/>
                <w:szCs w:val="20"/>
              </w:rPr>
              <w:t>stosuje reguły dotyczące kolejności wykonywania działań w wyrażeniach o skomplikowanej budowie;</w:t>
            </w: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733A3" w:rsidRPr="00861D20" w:rsidTr="00A00B0A">
        <w:tc>
          <w:tcPr>
            <w:tcW w:w="2829" w:type="dxa"/>
          </w:tcPr>
          <w:p w:rsidR="002733A3" w:rsidRPr="00861D20" w:rsidRDefault="002733A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w pamięci </w:t>
            </w:r>
          </w:p>
        </w:tc>
        <w:tc>
          <w:tcPr>
            <w:tcW w:w="2558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dodaje do dowolnej liczby naturalnej;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naturalne dwucyfrowe; </w:t>
            </w:r>
          </w:p>
          <w:p w:rsidR="002733A3" w:rsidRPr="00861D20" w:rsidRDefault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liczby wielocyfrowe w przypadkach, takich jak np. </w:t>
            </w:r>
          </w:p>
          <w:p w:rsidR="002733A3" w:rsidRPr="00861D20" w:rsidRDefault="002733A3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230 + 80; </w:t>
            </w:r>
          </w:p>
        </w:tc>
        <w:tc>
          <w:tcPr>
            <w:tcW w:w="2486" w:type="dxa"/>
          </w:tcPr>
          <w:p w:rsidR="002733A3" w:rsidRPr="00861D20" w:rsidRDefault="006976E6" w:rsidP="002733A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2733A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w pamięci kilka liczb naturalnych dwu-i jednocyfrowych; </w:t>
            </w:r>
          </w:p>
          <w:p w:rsidR="002733A3" w:rsidRPr="00861D20" w:rsidRDefault="007814BD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>
              <w:rPr>
                <w:rFonts w:asciiTheme="minorHAnsi" w:hAnsiTheme="minorHAnsi" w:cs="AgendaPl Regular"/>
                <w:sz w:val="20"/>
                <w:szCs w:val="20"/>
              </w:rPr>
              <w:t>Stosuje dodawanie w pamięci w rozwiązywaniu prostych zadań tekstowych;</w:t>
            </w:r>
          </w:p>
        </w:tc>
        <w:tc>
          <w:tcPr>
            <w:tcW w:w="2230" w:type="dxa"/>
          </w:tcPr>
          <w:p w:rsidR="002733A3" w:rsidRPr="00861D20" w:rsidRDefault="00914AF9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D153E6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>Stosuje dodawanie w pamięci w rozwiązywaniu zadań tekstowych wymagających wykonania większej liczby działań.</w:t>
            </w: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w pamięci </w:t>
            </w:r>
          </w:p>
        </w:tc>
        <w:tc>
          <w:tcPr>
            <w:tcW w:w="2558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liczbę jednocyfrową odejmuje od dowolnej liczby naturalnej;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naturalne dwucyfrowe;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w pamięci liczby wielocyfrowe w przypadkach, takich jak np. </w:t>
            </w:r>
          </w:p>
          <w:p w:rsidR="0003428B" w:rsidRPr="00861D20" w:rsidRDefault="0003428B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4600 – 1200; </w:t>
            </w:r>
          </w:p>
        </w:tc>
        <w:tc>
          <w:tcPr>
            <w:tcW w:w="2486" w:type="dxa"/>
          </w:tcPr>
          <w:p w:rsidR="0003428B" w:rsidRPr="00861D20" w:rsidRDefault="007814BD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>
              <w:rPr>
                <w:rFonts w:cs="AgendaPl Regular"/>
                <w:color w:val="000000"/>
                <w:sz w:val="20"/>
                <w:szCs w:val="20"/>
              </w:rPr>
              <w:t xml:space="preserve">Stosuje odejmowanie w pamięci w rozwiązywaniu </w:t>
            </w:r>
            <w:r>
              <w:rPr>
                <w:rFonts w:cs="AgendaPl Regular"/>
                <w:sz w:val="20"/>
                <w:szCs w:val="20"/>
              </w:rPr>
              <w:t xml:space="preserve">prostych </w:t>
            </w:r>
            <w:r>
              <w:rPr>
                <w:rFonts w:cs="AgendaPl Regular"/>
                <w:color w:val="000000"/>
                <w:sz w:val="20"/>
                <w:szCs w:val="20"/>
              </w:rPr>
              <w:t>zadań tekstowych</w:t>
            </w:r>
            <w:r w:rsidR="00B56328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30" w:type="dxa"/>
          </w:tcPr>
          <w:p w:rsidR="0003428B" w:rsidRPr="00861D20" w:rsidRDefault="00914AF9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 w:rsidR="00D153E6">
              <w:rPr>
                <w:rFonts w:cs="AgendaPl Regular"/>
                <w:color w:val="000000"/>
                <w:sz w:val="20"/>
                <w:szCs w:val="20"/>
              </w:rPr>
              <w:t>Stosuje odejmowanie w pamięci w rozwiązywaniu zadań tekstowych wymagających wykonania większej liczby działań.</w:t>
            </w: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Mnożenie w pamięci </w:t>
            </w:r>
          </w:p>
        </w:tc>
        <w:tc>
          <w:tcPr>
            <w:tcW w:w="2558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 (w najprostszych przykładach); </w:t>
            </w: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</w:tc>
        <w:tc>
          <w:tcPr>
            <w:tcW w:w="2075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w pamięci;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03428B" w:rsidRPr="00861D20" w:rsidRDefault="007814BD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>
              <w:rPr>
                <w:rFonts w:cs="AgendaPl Regular"/>
                <w:color w:val="000000"/>
                <w:sz w:val="20"/>
                <w:szCs w:val="20"/>
              </w:rPr>
              <w:t xml:space="preserve">Stosuje mnożenie w pamięci w rozwiązywaniu </w:t>
            </w:r>
            <w:r>
              <w:rPr>
                <w:rFonts w:cs="AgendaPl Regular"/>
                <w:sz w:val="20"/>
                <w:szCs w:val="20"/>
              </w:rPr>
              <w:t xml:space="preserve">prostych </w:t>
            </w:r>
            <w:r>
              <w:rPr>
                <w:rFonts w:cs="AgendaPl Regular"/>
                <w:color w:val="000000"/>
                <w:sz w:val="20"/>
                <w:szCs w:val="20"/>
              </w:rPr>
              <w:t>zadań tekstowych</w:t>
            </w:r>
            <w:r w:rsidR="00B56328">
              <w:rPr>
                <w:rFonts w:cs="AgendaPl Regular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30" w:type="dxa"/>
          </w:tcPr>
          <w:p w:rsidR="0003428B" w:rsidRPr="00861D20" w:rsidRDefault="00914AF9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 w:rsidR="00D153E6">
              <w:rPr>
                <w:rFonts w:cs="AgendaPl Regular"/>
                <w:color w:val="000000"/>
                <w:sz w:val="20"/>
                <w:szCs w:val="20"/>
              </w:rPr>
              <w:t>Stosuje mnożenie w pamięci w rozwiązywaniu zadań tekstowych wymagających wykonania większej liczby działań.</w:t>
            </w:r>
          </w:p>
        </w:tc>
      </w:tr>
      <w:tr w:rsidR="0003428B" w:rsidRPr="00861D20" w:rsidTr="00A00B0A">
        <w:tc>
          <w:tcPr>
            <w:tcW w:w="2829" w:type="dxa"/>
          </w:tcPr>
          <w:p w:rsidR="0003428B" w:rsidRPr="00861D20" w:rsidRDefault="0003428B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w pamięci </w:t>
            </w:r>
          </w:p>
        </w:tc>
        <w:tc>
          <w:tcPr>
            <w:tcW w:w="2558" w:type="dxa"/>
          </w:tcPr>
          <w:p w:rsidR="0003428B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dzieli liczbę naturalną przez liczbę naturalną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jednocyfrową w pamięci (w najprostszych przykładach); </w:t>
            </w:r>
          </w:p>
        </w:tc>
        <w:tc>
          <w:tcPr>
            <w:tcW w:w="2410" w:type="dxa"/>
          </w:tcPr>
          <w:p w:rsidR="0003428B" w:rsidRPr="00861D20" w:rsidRDefault="006976E6" w:rsidP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wygodne dla niego sposoby ułatwiające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obliczenia; </w:t>
            </w:r>
          </w:p>
          <w:p w:rsidR="0003428B" w:rsidRPr="00861D20" w:rsidRDefault="0003428B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03428B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dzieli liczbę naturalną przez liczbę </w:t>
            </w:r>
            <w:r w:rsidR="0003428B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naturalną jednocyfrową w pamięci; </w:t>
            </w:r>
          </w:p>
        </w:tc>
        <w:tc>
          <w:tcPr>
            <w:tcW w:w="2486" w:type="dxa"/>
          </w:tcPr>
          <w:p w:rsidR="0003428B" w:rsidRPr="00861D20" w:rsidRDefault="00B563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lastRenderedPageBreak/>
              <w:t xml:space="preserve">• </w:t>
            </w:r>
            <w:r>
              <w:rPr>
                <w:rFonts w:cs="AgendaPl Regular"/>
                <w:color w:val="000000"/>
                <w:sz w:val="20"/>
                <w:szCs w:val="20"/>
              </w:rPr>
              <w:t xml:space="preserve">Stosuje dzielenie w pamięci w rozwiązywaniu </w:t>
            </w:r>
            <w:r>
              <w:rPr>
                <w:rFonts w:cs="AgendaPl Regular"/>
                <w:sz w:val="20"/>
                <w:szCs w:val="20"/>
              </w:rPr>
              <w:lastRenderedPageBreak/>
              <w:t xml:space="preserve">prostych </w:t>
            </w:r>
            <w:r>
              <w:rPr>
                <w:rFonts w:cs="AgendaPl Regular"/>
                <w:color w:val="000000"/>
                <w:sz w:val="20"/>
                <w:szCs w:val="20"/>
              </w:rPr>
              <w:t>zadań tekstowych</w:t>
            </w:r>
          </w:p>
        </w:tc>
        <w:tc>
          <w:tcPr>
            <w:tcW w:w="2230" w:type="dxa"/>
          </w:tcPr>
          <w:p w:rsidR="0003428B" w:rsidRPr="00861D20" w:rsidRDefault="00914AF9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lastRenderedPageBreak/>
              <w:t xml:space="preserve">• </w:t>
            </w:r>
            <w:r w:rsidR="00D153E6">
              <w:rPr>
                <w:rFonts w:cs="AgendaPl Regular"/>
                <w:color w:val="000000"/>
                <w:sz w:val="20"/>
                <w:szCs w:val="20"/>
              </w:rPr>
              <w:t xml:space="preserve">Stosuje dzielenie w pamięci w </w:t>
            </w:r>
            <w:r w:rsidR="00D153E6">
              <w:rPr>
                <w:rFonts w:cs="AgendaPl Regular"/>
                <w:color w:val="000000"/>
                <w:sz w:val="20"/>
                <w:szCs w:val="20"/>
              </w:rPr>
              <w:lastRenderedPageBreak/>
              <w:t>rozwiązywaniu zadań tekstowych wymagających wykonania większej liczby działań.</w:t>
            </w: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12.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z resztą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wykonuje dzielenie z resztą liczb naturalnych; </w:t>
            </w:r>
          </w:p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typowych; </w:t>
            </w:r>
          </w:p>
          <w:p w:rsidR="006976E6" w:rsidRPr="00861D20" w:rsidRDefault="006976E6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dzielenie z resztą liczb naturalnych w sytuacjach nietypowych; </w:t>
            </w: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liczb. Ile razy mniej? Ile razy więcej?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ilorazowo liczby naturalne; </w:t>
            </w:r>
          </w:p>
        </w:tc>
        <w:tc>
          <w:tcPr>
            <w:tcW w:w="2410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 w:rsidP="000059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zamienia i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prawidłowo stosuje jednostki długości: metr, centymetr, decymetr, milimetr, kilometr; </w:t>
            </w:r>
          </w:p>
        </w:tc>
        <w:tc>
          <w:tcPr>
            <w:tcW w:w="2486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zamienia i prawidłowo stosuje jednostki masy: gram, kilogram, dekagram, tona; </w:t>
            </w:r>
          </w:p>
          <w:p w:rsidR="006976E6" w:rsidRPr="00861D20" w:rsidRDefault="006976E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976E6" w:rsidRPr="00861D20" w:rsidTr="00A00B0A">
        <w:tc>
          <w:tcPr>
            <w:tcW w:w="2829" w:type="dxa"/>
          </w:tcPr>
          <w:p w:rsidR="006976E6" w:rsidRPr="00861D20" w:rsidRDefault="006976E6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liczb. O ile czy ile razy? </w:t>
            </w:r>
          </w:p>
        </w:tc>
        <w:tc>
          <w:tcPr>
            <w:tcW w:w="2558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liczby naturalne; </w:t>
            </w:r>
          </w:p>
          <w:p w:rsidR="006976E6" w:rsidRPr="00861D20" w:rsidRDefault="006976E6" w:rsidP="006976E6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ilorazowo liczby naturalne; </w:t>
            </w:r>
          </w:p>
        </w:tc>
        <w:tc>
          <w:tcPr>
            <w:tcW w:w="2410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976E6" w:rsidRPr="00861D20" w:rsidRDefault="006976E6" w:rsidP="006976E6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stosuje w sytuacjach problemowych porównywanie różnicowe i ilorazowe;</w:t>
            </w:r>
          </w:p>
        </w:tc>
      </w:tr>
      <w:tr w:rsidR="006976E6" w:rsidRPr="00861D20" w:rsidTr="001941B2">
        <w:tc>
          <w:tcPr>
            <w:tcW w:w="14588" w:type="dxa"/>
            <w:gridSpan w:val="6"/>
          </w:tcPr>
          <w:p w:rsidR="006976E6" w:rsidRPr="00861D20" w:rsidRDefault="006976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Powtórzenie 2</w:t>
            </w:r>
          </w:p>
        </w:tc>
      </w:tr>
      <w:tr w:rsidR="006976E6" w:rsidRPr="00861D20" w:rsidTr="006976E6">
        <w:tc>
          <w:tcPr>
            <w:tcW w:w="14588" w:type="dxa"/>
            <w:gridSpan w:val="6"/>
          </w:tcPr>
          <w:p w:rsidR="006976E6" w:rsidRPr="00861D20" w:rsidRDefault="006976E6" w:rsidP="006976E6">
            <w:pPr>
              <w:pStyle w:val="Pa2"/>
              <w:jc w:val="center"/>
              <w:rPr>
                <w:rFonts w:asciiTheme="minorHAnsi" w:hAnsiTheme="minorHAnsi" w:cs="AgendaPl BoldCondensed"/>
                <w:color w:val="002F93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3. Proste i odcinki. Kąty. Koła i okręgi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</w:t>
            </w:r>
          </w:p>
        </w:tc>
      </w:tr>
      <w:tr w:rsidR="00895B05" w:rsidRPr="00861D20" w:rsidTr="00A00B0A">
        <w:tc>
          <w:tcPr>
            <w:tcW w:w="2829" w:type="dxa"/>
          </w:tcPr>
          <w:p w:rsidR="00895B05" w:rsidRPr="00861D20" w:rsidRDefault="00895B05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Punkt, prosta, półprosta, odcinek </w:t>
            </w:r>
          </w:p>
        </w:tc>
        <w:tc>
          <w:tcPr>
            <w:tcW w:w="2558" w:type="dxa"/>
          </w:tcPr>
          <w:p w:rsidR="00895B05" w:rsidRPr="00861D20" w:rsidRDefault="00E47040" w:rsidP="00895B05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figury: punkt, prosta, półprosta, odcinek; </w:t>
            </w:r>
          </w:p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dokładnością do 1 centymetra; </w:t>
            </w:r>
          </w:p>
        </w:tc>
        <w:tc>
          <w:tcPr>
            <w:tcW w:w="2410" w:type="dxa"/>
          </w:tcPr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długość odcinka z dokładnością do 1 milimetra; </w:t>
            </w:r>
          </w:p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prawidłowo stosuje jednostki długości: metr, centymetr, decymetr, milimetr, kilometr; </w:t>
            </w:r>
          </w:p>
        </w:tc>
        <w:tc>
          <w:tcPr>
            <w:tcW w:w="2075" w:type="dxa"/>
          </w:tcPr>
          <w:p w:rsidR="00895B05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895B05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486" w:type="dxa"/>
          </w:tcPr>
          <w:p w:rsidR="00895B05" w:rsidRPr="00861D20" w:rsidRDefault="00895B05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895B05" w:rsidRPr="00861D20" w:rsidRDefault="00895B05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 w:rsidP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Odcinki w skali </w:t>
            </w:r>
          </w:p>
        </w:tc>
        <w:tc>
          <w:tcPr>
            <w:tcW w:w="2558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oblicza rzeczywistą długość odcinka, gdy dana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jest jego długość w skali;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oblicza długość odcinka w skali, gdy dana jest jego rzeczywista długość; </w:t>
            </w: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własności odcinków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przedstawionych w skali w sytuacjach typowych;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własności odcinków przedstawionych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 skali w sytuacjach nietypowych;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wskazuje skalę, w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której jeden odcinek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jest obrazem drugiego;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17. </w:t>
            </w:r>
            <w:r w:rsidRPr="00861D20">
              <w:rPr>
                <w:rFonts w:asciiTheme="minorHAnsi" w:hAnsiTheme="minorHAnsi" w:cs="AgendaPl Bold"/>
                <w:color w:val="000000"/>
                <w:sz w:val="20"/>
                <w:szCs w:val="20"/>
              </w:rPr>
              <w:t xml:space="preserve">Wzajemne położenie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prostych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rozpoznaje odcinki oraz proste prostopadłe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równoległe;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równoległych na kracie;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pary odcinków prostopadłych na kracie lub za pomocą ekierki;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pary odcinków prostopadłych za pomocą ekierki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linijki; </w:t>
            </w:r>
          </w:p>
          <w:p w:rsidR="00E47040" w:rsidRPr="00861D20" w:rsidRDefault="00E47040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pary odcinków równoległych za pomocą ekierki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linijki; </w:t>
            </w: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Kąty. Mierzenie kątów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w kątach ramiona i wierzchołek;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mierzy kąty mniejsze od 180 stopni z dokładnością do 1 stopnia; </w:t>
            </w:r>
          </w:p>
        </w:tc>
        <w:tc>
          <w:tcPr>
            <w:tcW w:w="2075" w:type="dxa"/>
          </w:tcPr>
          <w:p w:rsidR="00E47040" w:rsidRPr="00861D20" w:rsidRDefault="00E47040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kąt o mierze mniejszej niż 180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stopni; </w:t>
            </w: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D153E6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>
              <w:rPr>
                <w:rFonts w:cs="AgendaPl Regular"/>
                <w:sz w:val="20"/>
                <w:szCs w:val="20"/>
              </w:rPr>
              <w:t>rysuje kąt o mierze większej</w:t>
            </w:r>
            <w:r w:rsidRPr="00861D20">
              <w:rPr>
                <w:rFonts w:cs="AgendaPl Regular"/>
                <w:sz w:val="20"/>
                <w:szCs w:val="20"/>
              </w:rPr>
              <w:t xml:space="preserve"> niż 180</w:t>
            </w:r>
            <w:r>
              <w:rPr>
                <w:rFonts w:cs="AgendaPl Regular"/>
                <w:sz w:val="20"/>
                <w:szCs w:val="20"/>
              </w:rPr>
              <w:t> </w:t>
            </w:r>
            <w:r w:rsidRPr="00861D20">
              <w:rPr>
                <w:rFonts w:cs="AgendaPl Regular"/>
                <w:sz w:val="20"/>
                <w:szCs w:val="20"/>
              </w:rPr>
              <w:t>stopni;</w:t>
            </w: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19.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Rodzaje kątów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kąt prosty, ostry, rozwarty;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kąt prosty;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kąty;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rozpoznaje kąt półpełny;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Koło, okrąg </w:t>
            </w:r>
          </w:p>
        </w:tc>
        <w:tc>
          <w:tcPr>
            <w:tcW w:w="2558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wskazuje na rysunku średnicę oraz promień koła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okręgu;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rysuje średnicę oraz promień koła i okręgu; </w:t>
            </w:r>
          </w:p>
        </w:tc>
        <w:tc>
          <w:tcPr>
            <w:tcW w:w="2410" w:type="dxa"/>
          </w:tcPr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na rysunku cięciwę koła i okręgu; </w:t>
            </w:r>
          </w:p>
          <w:p w:rsidR="00E47040" w:rsidRPr="00861D20" w:rsidRDefault="00E47040" w:rsidP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cięciwę koła i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okręgu; </w:t>
            </w:r>
          </w:p>
          <w:p w:rsidR="00E47040" w:rsidRPr="00861D20" w:rsidRDefault="00E47040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Default="00914AF9" w:rsidP="001941B2">
            <w:pPr>
              <w:widowControl w:val="0"/>
              <w:autoSpaceDE w:val="0"/>
              <w:autoSpaceDN w:val="0"/>
              <w:adjustRightInd w:val="0"/>
              <w:rPr>
                <w:rStyle w:val="A7"/>
              </w:rPr>
            </w:pPr>
            <w:r w:rsidRPr="00861D20">
              <w:rPr>
                <w:rStyle w:val="A7"/>
              </w:rPr>
              <w:t>•</w:t>
            </w:r>
            <w:r>
              <w:rPr>
                <w:rStyle w:val="A7"/>
              </w:rPr>
              <w:t xml:space="preserve"> poda długość średnicy znając promień koła; </w:t>
            </w:r>
          </w:p>
          <w:p w:rsidR="00914AF9" w:rsidRPr="00861D20" w:rsidRDefault="00914AF9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>•</w:t>
            </w:r>
            <w:r>
              <w:rPr>
                <w:rStyle w:val="A7"/>
              </w:rPr>
              <w:t xml:space="preserve"> poda długość promienia znając średnicę</w:t>
            </w:r>
          </w:p>
        </w:tc>
        <w:tc>
          <w:tcPr>
            <w:tcW w:w="2486" w:type="dxa"/>
          </w:tcPr>
          <w:p w:rsidR="00E47040" w:rsidRPr="00861D20" w:rsidRDefault="00914AF9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>
              <w:rPr>
                <w:rStyle w:val="A7"/>
              </w:rPr>
              <w:t>stosuje wiadomości o kole do rozwiązania zadań  typowych osadzonych w kontekście praktycznym</w:t>
            </w:r>
          </w:p>
        </w:tc>
        <w:tc>
          <w:tcPr>
            <w:tcW w:w="2230" w:type="dxa"/>
          </w:tcPr>
          <w:p w:rsidR="00E47040" w:rsidRPr="00861D20" w:rsidRDefault="00914AF9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>
              <w:rPr>
                <w:rStyle w:val="A7"/>
              </w:rPr>
              <w:t>stosuje wiadomości o kole do rozwiązania zadań  nietypowych osadzonych w kontekście praktycznym;</w:t>
            </w:r>
          </w:p>
        </w:tc>
      </w:tr>
      <w:tr w:rsidR="00E47040" w:rsidRPr="00861D20" w:rsidTr="001941B2">
        <w:tc>
          <w:tcPr>
            <w:tcW w:w="14588" w:type="dxa"/>
            <w:gridSpan w:val="6"/>
          </w:tcPr>
          <w:p w:rsidR="00E47040" w:rsidRPr="00861D20" w:rsidRDefault="00E47040" w:rsidP="00E4704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t>Powtórzenie 3</w:t>
            </w:r>
          </w:p>
        </w:tc>
      </w:tr>
      <w:tr w:rsidR="00E47040" w:rsidRPr="00861D20" w:rsidTr="001941B2">
        <w:tc>
          <w:tcPr>
            <w:tcW w:w="14588" w:type="dxa"/>
            <w:gridSpan w:val="6"/>
          </w:tcPr>
          <w:p w:rsidR="00E47040" w:rsidRPr="00861D20" w:rsidRDefault="00E47040" w:rsidP="00E47040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4. Działania pisemne na liczbach naturalnych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 </w:t>
            </w:r>
          </w:p>
        </w:tc>
      </w:tr>
      <w:tr w:rsidR="00E47040" w:rsidRPr="00861D20" w:rsidTr="00A00B0A">
        <w:tc>
          <w:tcPr>
            <w:tcW w:w="2829" w:type="dxa"/>
          </w:tcPr>
          <w:p w:rsidR="00E47040" w:rsidRPr="00861D20" w:rsidRDefault="00E47040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pisemne bez przekroczenia progu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lastRenderedPageBreak/>
              <w:t xml:space="preserve">dziesiątkowego </w:t>
            </w:r>
          </w:p>
        </w:tc>
        <w:tc>
          <w:tcPr>
            <w:tcW w:w="2558" w:type="dxa"/>
          </w:tcPr>
          <w:p w:rsidR="00E47040" w:rsidRPr="00861D20" w:rsidRDefault="00E47040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liczby naturalne wielocyfrowe pisemnie bez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przekroczenia progu dziesiątkowego; </w:t>
            </w:r>
          </w:p>
        </w:tc>
        <w:tc>
          <w:tcPr>
            <w:tcW w:w="241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E47040" w:rsidRPr="00861D20" w:rsidRDefault="00E47040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pisemne z przekroczeniem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dodaje liczby naturalne wielocyfrowe pisemnie bez 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0059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dodaje liczby naturalne wielocyfrowe pisemnie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przekroczeniem progu dziesiątkowego; </w:t>
            </w:r>
          </w:p>
        </w:tc>
        <w:tc>
          <w:tcPr>
            <w:tcW w:w="2486" w:type="dxa"/>
          </w:tcPr>
          <w:p w:rsidR="006B20F8" w:rsidRPr="00861D20" w:rsidRDefault="00914AF9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 w:rsidRPr="00861D20">
              <w:rPr>
                <w:sz w:val="20"/>
                <w:szCs w:val="20"/>
              </w:rPr>
              <w:t>do rozwiązywania zadań osadzony</w:t>
            </w:r>
            <w:r>
              <w:rPr>
                <w:sz w:val="20"/>
                <w:szCs w:val="20"/>
              </w:rPr>
              <w:t>ch w kontekście praktycznym (</w:t>
            </w:r>
            <w:r w:rsidRPr="00861D20">
              <w:rPr>
                <w:sz w:val="20"/>
                <w:szCs w:val="20"/>
              </w:rPr>
              <w:t xml:space="preserve">typowym) stosuje </w:t>
            </w:r>
            <w:r>
              <w:rPr>
                <w:sz w:val="20"/>
                <w:szCs w:val="20"/>
              </w:rPr>
              <w:t>dodawanie pisemne</w:t>
            </w:r>
          </w:p>
        </w:tc>
        <w:tc>
          <w:tcPr>
            <w:tcW w:w="2230" w:type="dxa"/>
          </w:tcPr>
          <w:p w:rsidR="006B20F8" w:rsidRPr="00861D20" w:rsidRDefault="00644219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 w:rsidRPr="00861D20">
              <w:rPr>
                <w:sz w:val="20"/>
                <w:szCs w:val="20"/>
              </w:rPr>
              <w:t xml:space="preserve">do rozwiązywania zadań osadzonych w kontekście praktycznym (nietypowym) stosuje </w:t>
            </w:r>
            <w:r>
              <w:rPr>
                <w:sz w:val="20"/>
                <w:szCs w:val="20"/>
              </w:rPr>
              <w:t xml:space="preserve">dodawanie pisemne </w:t>
            </w: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pisemne bez przekroczenia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Odejmowanie pisemne z przekroczeniem progu dziesiątkowego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odejmuje liczby naturalne wielocyfrowe pisemnie bez przekroczenia progu dziesiątkowego;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B02253" w:rsidP="000059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odejmuje liczby naturalne wielocyfrowe pisemnie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przekroczeniem progu dziesiątkowego; </w:t>
            </w:r>
          </w:p>
        </w:tc>
        <w:tc>
          <w:tcPr>
            <w:tcW w:w="2486" w:type="dxa"/>
          </w:tcPr>
          <w:p w:rsidR="006B20F8" w:rsidRPr="00861D20" w:rsidRDefault="00914AF9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>
              <w:rPr>
                <w:rStyle w:val="A7"/>
              </w:rPr>
              <w:t xml:space="preserve">stosuje odejmowanie pisemne </w:t>
            </w:r>
            <w:r w:rsidRPr="00861D20">
              <w:rPr>
                <w:sz w:val="20"/>
                <w:szCs w:val="20"/>
              </w:rPr>
              <w:t xml:space="preserve">do rozwiązywania zadań </w:t>
            </w:r>
            <w:r>
              <w:rPr>
                <w:sz w:val="20"/>
                <w:szCs w:val="20"/>
              </w:rPr>
              <w:t xml:space="preserve">typowych </w:t>
            </w:r>
            <w:r w:rsidRPr="00861D20">
              <w:rPr>
                <w:sz w:val="20"/>
                <w:szCs w:val="20"/>
              </w:rPr>
              <w:t>osadzonych w kontekście praktycznym</w:t>
            </w:r>
          </w:p>
        </w:tc>
        <w:tc>
          <w:tcPr>
            <w:tcW w:w="2230" w:type="dxa"/>
          </w:tcPr>
          <w:p w:rsidR="006B20F8" w:rsidRPr="00861D20" w:rsidRDefault="00644219" w:rsidP="0064421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61D20">
              <w:rPr>
                <w:rStyle w:val="A7"/>
              </w:rPr>
              <w:t xml:space="preserve">• </w:t>
            </w:r>
            <w:r>
              <w:rPr>
                <w:rStyle w:val="A7"/>
              </w:rPr>
              <w:t xml:space="preserve">stosuje odejmowanie pisemne </w:t>
            </w:r>
            <w:r w:rsidRPr="00861D20">
              <w:rPr>
                <w:sz w:val="20"/>
                <w:szCs w:val="20"/>
              </w:rPr>
              <w:t xml:space="preserve">do rozwiązywania zadań osadzonych w kontekście praktycznym (nietypowym) </w:t>
            </w: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Mnożenie pisemne przez liczbę jednocyfrową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mnoży liczbę naturalną przez liczbę naturalną jednocyfrową pisemnie; 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Dzielenie pisemne przez liczbę jednocyfrową </w:t>
            </w:r>
          </w:p>
        </w:tc>
        <w:tc>
          <w:tcPr>
            <w:tcW w:w="2558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 w:cs="AgendaPl Regular"/>
                <w:sz w:val="20"/>
                <w:szCs w:val="20"/>
              </w:rPr>
              <w:t>dzieli liczbę naturalną przez liczbę naturalną jednocyfrową pisemnie;</w:t>
            </w:r>
          </w:p>
        </w:tc>
        <w:tc>
          <w:tcPr>
            <w:tcW w:w="241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20F8" w:rsidRPr="00861D20" w:rsidTr="00A00B0A">
        <w:tc>
          <w:tcPr>
            <w:tcW w:w="2829" w:type="dxa"/>
          </w:tcPr>
          <w:p w:rsidR="006B20F8" w:rsidRPr="00861D20" w:rsidRDefault="006B20F8" w:rsidP="006B20F8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27.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Wyrażenia arytmetyczne </w:t>
            </w:r>
          </w:p>
        </w:tc>
        <w:tc>
          <w:tcPr>
            <w:tcW w:w="2558" w:type="dxa"/>
          </w:tcPr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B20F8" w:rsidRDefault="006B20F8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do rozwiązywania prostych zadań osadzonych w kontekście praktycznym stosuje poznaną wiedzę z zakresu arytmetyki; </w:t>
            </w:r>
          </w:p>
          <w:p w:rsidR="00005953" w:rsidRPr="00861D20" w:rsidRDefault="00005953" w:rsidP="00B0225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914AF9" w:rsidRPr="00861D20" w:rsidRDefault="00914AF9" w:rsidP="00914AF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wygodne dla niego sposoby ułatwiające obliczenia, w tym przemienność i łączność dodawania i mnożenia; </w:t>
            </w:r>
          </w:p>
          <w:p w:rsidR="006B20F8" w:rsidRPr="00861D20" w:rsidRDefault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6" w:type="dxa"/>
          </w:tcPr>
          <w:p w:rsidR="006B20F8" w:rsidRPr="00861D20" w:rsidRDefault="00914AF9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lastRenderedPageBreak/>
              <w:t xml:space="preserve">• </w:t>
            </w:r>
            <w:r w:rsidRPr="00861D20">
              <w:rPr>
                <w:sz w:val="20"/>
                <w:szCs w:val="20"/>
              </w:rPr>
              <w:t>do rozwiązywania zadań osadzonych w kontekście praktycznym (typowym) stosuje poznaną wiedzę z</w:t>
            </w:r>
            <w:r>
              <w:rPr>
                <w:sz w:val="20"/>
                <w:szCs w:val="20"/>
              </w:rPr>
              <w:t> </w:t>
            </w:r>
            <w:r w:rsidRPr="00861D20">
              <w:rPr>
                <w:sz w:val="20"/>
                <w:szCs w:val="20"/>
              </w:rPr>
              <w:t>zakresu arytmetyki</w:t>
            </w:r>
          </w:p>
        </w:tc>
        <w:tc>
          <w:tcPr>
            <w:tcW w:w="2230" w:type="dxa"/>
          </w:tcPr>
          <w:p w:rsidR="006B20F8" w:rsidRPr="00861D20" w:rsidRDefault="00B02253" w:rsidP="006B20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>do rozwiązywania zadań osadzonych w kontekście praktycznym (nietypowym) stosuje poznaną wiedzę z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r w:rsidR="006B20F8" w:rsidRPr="00861D20">
              <w:rPr>
                <w:rFonts w:asciiTheme="minorHAnsi" w:hAnsiTheme="minorHAnsi"/>
                <w:sz w:val="20"/>
                <w:szCs w:val="20"/>
              </w:rPr>
              <w:t xml:space="preserve">zakresu arytmetyki; </w:t>
            </w:r>
          </w:p>
          <w:p w:rsidR="006B20F8" w:rsidRPr="00861D20" w:rsidRDefault="006B20F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Default="00B02253" w:rsidP="00B02253">
            <w:pPr>
              <w:widowControl w:val="0"/>
              <w:autoSpaceDE w:val="0"/>
              <w:autoSpaceDN w:val="0"/>
              <w:adjustRightInd w:val="0"/>
              <w:rPr>
                <w:rFonts w:cs="AgendaPl Regular"/>
                <w:color w:val="000000"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>Powtórzenie 4</w:t>
            </w:r>
          </w:p>
          <w:p w:rsidR="00005953" w:rsidRPr="00861D20" w:rsidRDefault="00005953" w:rsidP="00B0225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5. Wielokąty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Uczeń: </w:t>
            </w: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28.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Wielokąty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obwód wielokąta o danych długościach boków;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odcinki i proste prostopadłe i równoległe; </w:t>
            </w: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podstawowe własności wielokąta; </w:t>
            </w:r>
          </w:p>
          <w:p w:rsidR="00B02253" w:rsidRPr="00861D20" w:rsidRDefault="00B02253" w:rsidP="000059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>rysuje wielokąty o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podanych własnościach; </w:t>
            </w:r>
          </w:p>
        </w:tc>
        <w:tc>
          <w:tcPr>
            <w:tcW w:w="2075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29.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Kwadrat, prostokąt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rozpoznaje i nazywa kwadrat, prostokąt;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zna najważniejsze własności kwadratu, prostokąta;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obwód wielokąta o danych długościach boków; </w:t>
            </w: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najważniejsze własności kwadratu, prostokąta;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stosuje wzór na obwód kwadratu, prostokąta do obliczenia długości boku; </w:t>
            </w:r>
          </w:p>
        </w:tc>
        <w:tc>
          <w:tcPr>
            <w:tcW w:w="2486" w:type="dxa"/>
          </w:tcPr>
          <w:p w:rsidR="00B02253" w:rsidRPr="00861D20" w:rsidRDefault="007814BD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 w:rsidRPr="00861D20">
              <w:rPr>
                <w:sz w:val="20"/>
                <w:szCs w:val="20"/>
              </w:rPr>
              <w:t>stosuje wzór na obwód kwadratu, prostokąta</w:t>
            </w:r>
            <w:r>
              <w:rPr>
                <w:sz w:val="20"/>
                <w:szCs w:val="20"/>
              </w:rPr>
              <w:t xml:space="preserve"> w rozwiązywaniu zadań osadzonych w kontekście praktycznym</w:t>
            </w:r>
          </w:p>
        </w:tc>
        <w:tc>
          <w:tcPr>
            <w:tcW w:w="223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stosuje wzór na obwód kwadratu, prostokąta w sytuacjach problemowych;</w:t>
            </w: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30.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Pole powierzchni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pola wielokątów przedstawionych na rysunku oraz w sytuacjach praktycznych;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m², cm² (bez zamiany jednostek w trakcie obliczeń);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 przedstawionego na rysunku (w tym na własnym rysunku pomocniczym) oraz w sytuacjach praktycznych;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km², mm², dm², (bez zamiany jednostek w trakcie obliczeń); </w:t>
            </w:r>
          </w:p>
        </w:tc>
        <w:tc>
          <w:tcPr>
            <w:tcW w:w="2075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pole kwadratu;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B02253" w:rsidP="0000595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dostrzega zależność między jednostkami pola: m², cm², km², mm², dm²; </w:t>
            </w:r>
          </w:p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</w:p>
        </w:tc>
      </w:tr>
      <w:tr w:rsidR="00B02253" w:rsidRPr="00861D20" w:rsidTr="00A00B0A">
        <w:tc>
          <w:tcPr>
            <w:tcW w:w="2829" w:type="dxa"/>
          </w:tcPr>
          <w:p w:rsidR="00B02253" w:rsidRPr="00861D20" w:rsidRDefault="00B02253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31.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Pole prostokąta </w:t>
            </w:r>
          </w:p>
        </w:tc>
        <w:tc>
          <w:tcPr>
            <w:tcW w:w="2558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jednostki pola: m²,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cm² (bez zamiany jednostek w trakcie obliczeń);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B02253" w:rsidRPr="00861D20" w:rsidRDefault="00B02253" w:rsidP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pola: kwadratu,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prostokąta przedstawionych na rysunku (w tym na własnym rysunku pomocniczym) oraz w sytuacjach praktycznych; </w:t>
            </w:r>
          </w:p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>stosuje jednostki pola: km², mm², dm² (bez zamiany jednostek w</w:t>
            </w:r>
            <w:r w:rsidR="00005953">
              <w:rPr>
                <w:rFonts w:asciiTheme="minorHAnsi" w:hAnsiTheme="minorHAnsi" w:cs="AgendaPl Regular"/>
                <w:sz w:val="20"/>
                <w:szCs w:val="20"/>
              </w:rPr>
              <w:t> 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trakcie obliczeń); </w:t>
            </w:r>
          </w:p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zamienia jednostki długości: metr, centymetr, decymetr, milimetr, kilometr; </w:t>
            </w:r>
          </w:p>
        </w:tc>
        <w:tc>
          <w:tcPr>
            <w:tcW w:w="2075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kwadratu lub prostokąta do obliczenia długości jednego jego boku w sytuacjach typowych;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86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kwadratu lub prostokąta do obliczenia długości jednego jego boku w sytuacjach nietypowych;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230" w:type="dxa"/>
          </w:tcPr>
          <w:p w:rsidR="00B02253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stosuje wzór na pole </w:t>
            </w:r>
            <w:r w:rsidR="00B02253" w:rsidRPr="00861D20">
              <w:rPr>
                <w:rFonts w:asciiTheme="minorHAnsi" w:hAnsiTheme="minorHAnsi" w:cs="AgendaPl Regular"/>
                <w:sz w:val="20"/>
                <w:szCs w:val="20"/>
              </w:rPr>
              <w:lastRenderedPageBreak/>
              <w:t xml:space="preserve">kwadratu lub prostokąta w sytuacjach problemowych; </w:t>
            </w:r>
          </w:p>
          <w:p w:rsidR="00B02253" w:rsidRPr="00861D20" w:rsidRDefault="00B02253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Fonts w:cs="AgendaPl Regular"/>
                <w:color w:val="000000"/>
                <w:sz w:val="20"/>
                <w:szCs w:val="20"/>
              </w:rPr>
              <w:lastRenderedPageBreak/>
              <w:t>Powtórzenie 5</w:t>
            </w:r>
          </w:p>
        </w:tc>
      </w:tr>
      <w:tr w:rsidR="00B02253" w:rsidRPr="00861D20" w:rsidTr="001941B2">
        <w:tc>
          <w:tcPr>
            <w:tcW w:w="14588" w:type="dxa"/>
            <w:gridSpan w:val="6"/>
          </w:tcPr>
          <w:p w:rsidR="00B02253" w:rsidRPr="00861D20" w:rsidRDefault="00B02253" w:rsidP="00B02253">
            <w:pPr>
              <w:pStyle w:val="Pa2"/>
              <w:jc w:val="center"/>
              <w:rPr>
                <w:rFonts w:asciiTheme="minorHAnsi" w:hAnsiTheme="minorHAnsi" w:cs="AgendaPl BoldCondensed"/>
                <w:color w:val="000000"/>
                <w:sz w:val="22"/>
                <w:szCs w:val="22"/>
              </w:rPr>
            </w:pP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Dział 6. Ułamki zwykłe. Działania na ułamkach zwykłych</w:t>
            </w:r>
            <w:r w:rsid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>.</w:t>
            </w:r>
            <w:r w:rsidR="007814BD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 </w:t>
            </w:r>
            <w:r w:rsidRPr="00861D20">
              <w:rPr>
                <w:rFonts w:asciiTheme="minorHAnsi" w:hAnsiTheme="minorHAnsi" w:cs="AgendaPl BoldCondensed"/>
                <w:b/>
                <w:bCs/>
                <w:color w:val="002F93"/>
                <w:sz w:val="22"/>
                <w:szCs w:val="22"/>
              </w:rPr>
              <w:t xml:space="preserve">Uczeń: </w:t>
            </w: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32.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Ułamki zwykłe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opisuje część danej całości za pomocą ułamka;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opisaną ułamkiem część całości; </w:t>
            </w: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ułamek jako iloraz liczb naturalnych;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iloraz liczb naturalnych jako ułamek; </w:t>
            </w:r>
          </w:p>
        </w:tc>
        <w:tc>
          <w:tcPr>
            <w:tcW w:w="2075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33.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Obliczanie ułamka liczby naturalnej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opisuje część danej całości za pomocą ułamka;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wskazuje opisaną ułamkiem część całości; </w:t>
            </w:r>
          </w:p>
          <w:p w:rsidR="001941B2" w:rsidRPr="00861D20" w:rsidRDefault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ułamek jako iloraz liczb naturalnych;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przedstawia iloraz liczb naturalnych jako ułamek; </w:t>
            </w:r>
          </w:p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oblicza ułamek danej liczby naturalnej; </w:t>
            </w:r>
          </w:p>
        </w:tc>
        <w:tc>
          <w:tcPr>
            <w:tcW w:w="2075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7814BD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>
              <w:rPr>
                <w:sz w:val="20"/>
                <w:szCs w:val="20"/>
              </w:rPr>
              <w:t>oblicza ułamek danej liczby w rozwiązaniu zadania tekstowego</w:t>
            </w:r>
          </w:p>
        </w:tc>
        <w:tc>
          <w:tcPr>
            <w:tcW w:w="2230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941B2" w:rsidRPr="00861D20" w:rsidTr="00A00B0A">
        <w:tc>
          <w:tcPr>
            <w:tcW w:w="2829" w:type="dxa"/>
          </w:tcPr>
          <w:p w:rsidR="001941B2" w:rsidRPr="00861D20" w:rsidRDefault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34.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Porównywanie ułamków </w:t>
            </w:r>
          </w:p>
        </w:tc>
        <w:tc>
          <w:tcPr>
            <w:tcW w:w="2558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mianownikach, korzystając z rysunku; </w:t>
            </w:r>
          </w:p>
          <w:p w:rsidR="001941B2" w:rsidRPr="00861D20" w:rsidRDefault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ułamki zwykłe o jednakowych licznikach lub mianownikach; </w:t>
            </w:r>
          </w:p>
          <w:p w:rsidR="00005953" w:rsidRPr="00861D20" w:rsidRDefault="00005953" w:rsidP="007814BD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</w:p>
        </w:tc>
        <w:tc>
          <w:tcPr>
            <w:tcW w:w="2075" w:type="dxa"/>
          </w:tcPr>
          <w:p w:rsidR="007814BD" w:rsidRDefault="007814BD" w:rsidP="007814BD">
            <w:pPr>
              <w:pStyle w:val="Default"/>
              <w:rPr>
                <w:rFonts w:asciiTheme="minorHAnsi" w:hAnsiTheme="minorHAnsi" w:cs="AgendaPl Regular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lastRenderedPageBreak/>
              <w:t xml:space="preserve">• </w:t>
            </w:r>
            <w:r w:rsidRPr="00861D20">
              <w:rPr>
                <w:rFonts w:asciiTheme="minorHAnsi" w:hAnsiTheme="minorHAnsi" w:cs="AgendaPl Regular"/>
                <w:sz w:val="20"/>
                <w:szCs w:val="20"/>
              </w:rPr>
              <w:t xml:space="preserve">porównuje różnicowo ułamki; </w:t>
            </w:r>
          </w:p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1941B2" w:rsidRPr="00861D20" w:rsidRDefault="001941B2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1941B2" w:rsidRPr="00861D20" w:rsidRDefault="007814BD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 xml:space="preserve">• </w:t>
            </w:r>
            <w:r>
              <w:rPr>
                <w:rStyle w:val="A7"/>
              </w:rPr>
              <w:t xml:space="preserve">wykorzystuje </w:t>
            </w:r>
            <w:r>
              <w:rPr>
                <w:rFonts w:cs="AgendaPl Regular"/>
                <w:sz w:val="20"/>
                <w:szCs w:val="20"/>
              </w:rPr>
              <w:t>porównywanie ułamków zwykłych</w:t>
            </w:r>
            <w:r w:rsidRPr="00861D20">
              <w:rPr>
                <w:rFonts w:cs="AgendaPl Regular"/>
                <w:sz w:val="20"/>
                <w:szCs w:val="20"/>
              </w:rPr>
              <w:t xml:space="preserve"> o jednakowych licznikach lub </w:t>
            </w:r>
            <w:r w:rsidRPr="00861D20">
              <w:rPr>
                <w:rFonts w:cs="AgendaPl Regular"/>
                <w:sz w:val="20"/>
                <w:szCs w:val="20"/>
              </w:rPr>
              <w:lastRenderedPageBreak/>
              <w:t>mianownikach</w:t>
            </w:r>
            <w:r>
              <w:rPr>
                <w:rFonts w:cs="AgendaPl Regular"/>
                <w:sz w:val="20"/>
                <w:szCs w:val="20"/>
              </w:rPr>
              <w:t xml:space="preserve"> w rozwiązywaniu zadań tekstowych</w:t>
            </w:r>
          </w:p>
        </w:tc>
      </w:tr>
      <w:tr w:rsidR="007E7928" w:rsidRPr="00861D20" w:rsidTr="00A00B0A">
        <w:tc>
          <w:tcPr>
            <w:tcW w:w="2829" w:type="dxa"/>
          </w:tcPr>
          <w:p w:rsidR="007E7928" w:rsidRPr="00861D20" w:rsidRDefault="001941B2" w:rsidP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lastRenderedPageBreak/>
              <w:t xml:space="preserve">35.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Dodawanie i odejmowanie ułamków o jednakowych mianownikach </w:t>
            </w: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>dodaje ułamki zwykłe o</w:t>
            </w:r>
            <w:r w:rsidR="00005953">
              <w:rPr>
                <w:rFonts w:asciiTheme="minorHAnsi" w:hAnsiTheme="minorHAnsi"/>
                <w:sz w:val="20"/>
                <w:szCs w:val="20"/>
              </w:rPr>
              <w:t> </w:t>
            </w:r>
            <w:bookmarkStart w:id="0" w:name="_GoBack"/>
            <w:bookmarkEnd w:id="0"/>
            <w:r w:rsidRPr="00861D20">
              <w:rPr>
                <w:rFonts w:asciiTheme="minorHAnsi" w:hAnsiTheme="minorHAnsi"/>
                <w:sz w:val="20"/>
                <w:szCs w:val="20"/>
              </w:rPr>
              <w:t xml:space="preserve">jednakowych mianownikach; </w:t>
            </w:r>
          </w:p>
          <w:p w:rsidR="007E7928" w:rsidRPr="00861D20" w:rsidRDefault="001941B2" w:rsidP="001941B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odejmuje ułamki zwykłe o jednakowych mianownikach; 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7814BD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>•</w:t>
            </w:r>
            <w:r w:rsidRPr="007814BD">
              <w:rPr>
                <w:rStyle w:val="A7"/>
              </w:rPr>
              <w:t>s</w:t>
            </w:r>
            <w:r w:rsidRPr="007814BD">
              <w:rPr>
                <w:rFonts w:cs="Arial"/>
                <w:bCs/>
                <w:sz w:val="20"/>
                <w:szCs w:val="20"/>
              </w:rPr>
              <w:t xml:space="preserve">tosuje dodawanie i odejmowanie ułamków </w:t>
            </w:r>
            <w:r>
              <w:rPr>
                <w:rFonts w:cs="Arial"/>
                <w:bCs/>
                <w:sz w:val="20"/>
                <w:szCs w:val="20"/>
              </w:rPr>
              <w:t>o jednakowych mianownikach w rozwiązaniu typowych zadań tekstowych</w:t>
            </w:r>
          </w:p>
        </w:tc>
        <w:tc>
          <w:tcPr>
            <w:tcW w:w="2230" w:type="dxa"/>
          </w:tcPr>
          <w:p w:rsidR="007E7928" w:rsidRPr="00861D20" w:rsidRDefault="007814BD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861D20">
              <w:rPr>
                <w:rStyle w:val="A7"/>
              </w:rPr>
              <w:t>•</w:t>
            </w:r>
            <w:r w:rsidRPr="007814BD">
              <w:rPr>
                <w:rStyle w:val="A7"/>
              </w:rPr>
              <w:t>s</w:t>
            </w:r>
            <w:r w:rsidRPr="007814BD">
              <w:rPr>
                <w:rFonts w:cs="Arial"/>
                <w:bCs/>
                <w:sz w:val="20"/>
                <w:szCs w:val="20"/>
              </w:rPr>
              <w:t xml:space="preserve">tosuje dodawanie i odejmowanie ułamków </w:t>
            </w:r>
            <w:r>
              <w:rPr>
                <w:rFonts w:cs="Arial"/>
                <w:bCs/>
                <w:sz w:val="20"/>
                <w:szCs w:val="20"/>
              </w:rPr>
              <w:t>o jednakowych mianownikach w rozwiązaniu nietypowych zadań tekstowych</w:t>
            </w:r>
          </w:p>
        </w:tc>
      </w:tr>
      <w:tr w:rsidR="007E7928" w:rsidRPr="00861D20" w:rsidTr="00A00B0A">
        <w:tc>
          <w:tcPr>
            <w:tcW w:w="2829" w:type="dxa"/>
          </w:tcPr>
          <w:p w:rsidR="001941B2" w:rsidRPr="00861D20" w:rsidRDefault="001941B2" w:rsidP="001941B2">
            <w:pPr>
              <w:pStyle w:val="Pa3"/>
              <w:rPr>
                <w:rFonts w:asciiTheme="minorHAnsi" w:hAnsiTheme="minorHAnsi" w:cs="AgendaPl Regular"/>
                <w:color w:val="000000"/>
                <w:sz w:val="20"/>
                <w:szCs w:val="20"/>
              </w:rPr>
            </w:pPr>
            <w:r w:rsidRPr="00861D20">
              <w:rPr>
                <w:rFonts w:asciiTheme="minorHAnsi" w:hAnsiTheme="minorHAnsi" w:cs="AgendaPl Bold"/>
                <w:b/>
                <w:bCs/>
                <w:color w:val="000000"/>
                <w:sz w:val="20"/>
                <w:szCs w:val="20"/>
              </w:rPr>
              <w:t xml:space="preserve">36. </w:t>
            </w:r>
            <w:r w:rsidRPr="00861D20">
              <w:rPr>
                <w:rFonts w:asciiTheme="minorHAnsi" w:hAnsiTheme="minorHAnsi" w:cs="AgendaPl Regular"/>
                <w:color w:val="000000"/>
                <w:sz w:val="20"/>
                <w:szCs w:val="20"/>
              </w:rPr>
              <w:t xml:space="preserve">Liczby mieszane </w:t>
            </w:r>
          </w:p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941B2" w:rsidRPr="00861D20" w:rsidRDefault="001941B2" w:rsidP="001941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przedstawia ułamki niewłaściwe w postaci liczby mieszanej; </w:t>
            </w:r>
          </w:p>
          <w:p w:rsidR="007E7928" w:rsidRPr="00861D20" w:rsidRDefault="001941B2" w:rsidP="001941B2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 w:rsidRPr="00861D20">
              <w:rPr>
                <w:rStyle w:val="A7"/>
                <w:rFonts w:asciiTheme="minorHAnsi" w:hAnsiTheme="minorHAnsi"/>
              </w:rPr>
              <w:t xml:space="preserve">• </w:t>
            </w:r>
            <w:r w:rsidRPr="00861D20">
              <w:rPr>
                <w:rFonts w:asciiTheme="minorHAnsi" w:hAnsiTheme="minorHAnsi"/>
                <w:sz w:val="20"/>
                <w:szCs w:val="20"/>
              </w:rPr>
              <w:t xml:space="preserve">przedstawia liczby mieszane w postaci ułamków niewłaściwych; </w:t>
            </w:r>
          </w:p>
        </w:tc>
        <w:tc>
          <w:tcPr>
            <w:tcW w:w="2075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7E7928" w:rsidRPr="00861D20" w:rsidRDefault="007E7928" w:rsidP="001941B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F7B6F" w:rsidRPr="00861D20" w:rsidRDefault="006F7B6F" w:rsidP="007E7928"/>
    <w:sectPr w:rsidR="006F7B6F" w:rsidRPr="00861D2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8F" w:rsidRDefault="00A02D8F" w:rsidP="00285D6F">
      <w:pPr>
        <w:spacing w:after="0" w:line="240" w:lineRule="auto"/>
      </w:pPr>
      <w:r>
        <w:separator/>
      </w:r>
    </w:p>
  </w:endnote>
  <w:endnote w:type="continuationSeparator" w:id="1">
    <w:p w:rsidR="00A02D8F" w:rsidRDefault="00A02D8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gendaPl 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Regular">
    <w:altName w:val="AgendaPl Regular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BoldCondensed">
    <w:altName w:val="AgendaPl BoldCondense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HdEU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B2" w:rsidRDefault="00402917" w:rsidP="00644219">
    <w:pPr>
      <w:pStyle w:val="Stopka"/>
      <w:tabs>
        <w:tab w:val="clear" w:pos="9072"/>
        <w:tab w:val="right" w:pos="9639"/>
      </w:tabs>
      <w:spacing w:before="120"/>
    </w:pPr>
    <w:r w:rsidRPr="00402917">
      <w:rPr>
        <w:b/>
        <w:noProof/>
        <w:color w:val="003892"/>
        <w:lang w:eastAsia="pl-PL"/>
      </w:rPr>
      <w:pict>
        <v:line id="Łącznik prostoliniowy 3" o:spid="_x0000_s6146" style="position:absolute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</w:p>
  <w:p w:rsidR="001941B2" w:rsidRDefault="00402917" w:rsidP="00EE01FE">
    <w:pPr>
      <w:pStyle w:val="Stopka"/>
      <w:tabs>
        <w:tab w:val="clear" w:pos="9072"/>
        <w:tab w:val="right" w:pos="9639"/>
      </w:tabs>
      <w:ind w:left="-567" w:right="1"/>
    </w:pPr>
    <w:r w:rsidRPr="00402917">
      <w:rPr>
        <w:b/>
        <w:noProof/>
        <w:color w:val="003892"/>
        <w:lang w:eastAsia="pl-PL"/>
      </w:rPr>
      <w:pict>
        <v:line id="Łącznik prostoliniowy 5" o:spid="_x0000_s6145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941B2" w:rsidRDefault="001941B2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41B2" w:rsidRDefault="00402917" w:rsidP="009130E5">
    <w:pPr>
      <w:pStyle w:val="Stopka"/>
      <w:ind w:left="-1417"/>
      <w:jc w:val="center"/>
    </w:pPr>
    <w:r>
      <w:fldChar w:fldCharType="begin"/>
    </w:r>
    <w:r w:rsidR="001941B2">
      <w:instrText>PAGE   \* MERGEFORMAT</w:instrText>
    </w:r>
    <w:r>
      <w:fldChar w:fldCharType="separate"/>
    </w:r>
    <w:r w:rsidR="00575CC9">
      <w:rPr>
        <w:noProof/>
      </w:rPr>
      <w:t>1</w:t>
    </w:r>
    <w:r>
      <w:fldChar w:fldCharType="end"/>
    </w:r>
  </w:p>
  <w:p w:rsidR="001941B2" w:rsidRPr="00285D6F" w:rsidRDefault="001941B2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8F" w:rsidRDefault="00A02D8F" w:rsidP="00285D6F">
      <w:pPr>
        <w:spacing w:after="0" w:line="240" w:lineRule="auto"/>
      </w:pPr>
      <w:r>
        <w:separator/>
      </w:r>
    </w:p>
  </w:footnote>
  <w:footnote w:type="continuationSeparator" w:id="1">
    <w:p w:rsidR="00A02D8F" w:rsidRDefault="00A02D8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B2" w:rsidRDefault="001941B2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941B2" w:rsidRDefault="001941B2" w:rsidP="00435B7E">
    <w:pPr>
      <w:pStyle w:val="Nagwek"/>
      <w:tabs>
        <w:tab w:val="clear" w:pos="9072"/>
      </w:tabs>
      <w:ind w:left="142" w:right="142"/>
    </w:pPr>
  </w:p>
  <w:p w:rsidR="001941B2" w:rsidRDefault="001941B2" w:rsidP="00435B7E">
    <w:pPr>
      <w:pStyle w:val="Nagwek"/>
      <w:tabs>
        <w:tab w:val="clear" w:pos="9072"/>
      </w:tabs>
      <w:ind w:left="142" w:right="142"/>
    </w:pPr>
  </w:p>
  <w:p w:rsidR="001941B2" w:rsidRDefault="001941B2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DFFAA"/>
    <w:multiLevelType w:val="hybridMultilevel"/>
    <w:tmpl w:val="DB6791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425"/>
  <w:characterSpacingControl w:val="doNotCompress"/>
  <w:hdrShapeDefaults>
    <o:shapedefaults v:ext="edit" spidmax="1741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5953"/>
    <w:rsid w:val="0003428B"/>
    <w:rsid w:val="001352C0"/>
    <w:rsid w:val="001921EC"/>
    <w:rsid w:val="001941B2"/>
    <w:rsid w:val="001C3384"/>
    <w:rsid w:val="001E4CB0"/>
    <w:rsid w:val="001F0820"/>
    <w:rsid w:val="00245DA5"/>
    <w:rsid w:val="002733A3"/>
    <w:rsid w:val="00285D6F"/>
    <w:rsid w:val="002F102B"/>
    <w:rsid w:val="002F1910"/>
    <w:rsid w:val="0031579A"/>
    <w:rsid w:val="00317434"/>
    <w:rsid w:val="003440D6"/>
    <w:rsid w:val="003572A4"/>
    <w:rsid w:val="003B19DC"/>
    <w:rsid w:val="00402917"/>
    <w:rsid w:val="00435B7E"/>
    <w:rsid w:val="004B70BB"/>
    <w:rsid w:val="005529AA"/>
    <w:rsid w:val="00575CC9"/>
    <w:rsid w:val="0057727E"/>
    <w:rsid w:val="00592B22"/>
    <w:rsid w:val="00602ABB"/>
    <w:rsid w:val="00644219"/>
    <w:rsid w:val="00672759"/>
    <w:rsid w:val="006976E6"/>
    <w:rsid w:val="006B20F8"/>
    <w:rsid w:val="006B5810"/>
    <w:rsid w:val="006F7B6F"/>
    <w:rsid w:val="007814BD"/>
    <w:rsid w:val="007B3CB5"/>
    <w:rsid w:val="007E05D1"/>
    <w:rsid w:val="007E7928"/>
    <w:rsid w:val="00804912"/>
    <w:rsid w:val="00811957"/>
    <w:rsid w:val="0083577E"/>
    <w:rsid w:val="00854362"/>
    <w:rsid w:val="00861D20"/>
    <w:rsid w:val="008648E0"/>
    <w:rsid w:val="0089186E"/>
    <w:rsid w:val="00895B05"/>
    <w:rsid w:val="008C2636"/>
    <w:rsid w:val="008F3128"/>
    <w:rsid w:val="00910440"/>
    <w:rsid w:val="009130E5"/>
    <w:rsid w:val="00914856"/>
    <w:rsid w:val="00914AF9"/>
    <w:rsid w:val="009E0F62"/>
    <w:rsid w:val="00A00B0A"/>
    <w:rsid w:val="00A02D8F"/>
    <w:rsid w:val="00A239DF"/>
    <w:rsid w:val="00A5798A"/>
    <w:rsid w:val="00AB49BA"/>
    <w:rsid w:val="00B02253"/>
    <w:rsid w:val="00B56328"/>
    <w:rsid w:val="00B63701"/>
    <w:rsid w:val="00C73259"/>
    <w:rsid w:val="00C84F5F"/>
    <w:rsid w:val="00C95298"/>
    <w:rsid w:val="00D153E6"/>
    <w:rsid w:val="00D22D55"/>
    <w:rsid w:val="00DE13D3"/>
    <w:rsid w:val="00DF0895"/>
    <w:rsid w:val="00E0606E"/>
    <w:rsid w:val="00E47040"/>
    <w:rsid w:val="00E94882"/>
    <w:rsid w:val="00EC12C2"/>
    <w:rsid w:val="00EE01FE"/>
    <w:rsid w:val="00F30D90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7928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E7928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E7928"/>
    <w:rPr>
      <w:rFonts w:cs="AgendaPl Regular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1352C0"/>
    <w:pPr>
      <w:spacing w:line="201" w:lineRule="atLeast"/>
    </w:pPr>
    <w:rPr>
      <w:rFonts w:ascii="AgendaPl Regular" w:hAnsi="AgendaPl Regular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352C0"/>
    <w:pPr>
      <w:spacing w:line="241" w:lineRule="atLeast"/>
    </w:pPr>
    <w:rPr>
      <w:rFonts w:ascii="AgendaPl BoldCondensed" w:hAnsi="AgendaPl BoldCondense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928"/>
    <w:pPr>
      <w:autoSpaceDE w:val="0"/>
      <w:autoSpaceDN w:val="0"/>
      <w:adjustRightInd w:val="0"/>
      <w:spacing w:after="0" w:line="240" w:lineRule="auto"/>
    </w:pPr>
    <w:rPr>
      <w:rFonts w:ascii="AgendaPl Bold" w:hAnsi="AgendaPl Bold" w:cs="AgendaPl 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7E7928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7E7928"/>
    <w:rPr>
      <w:rFonts w:cs="AgendaPl Regular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1352C0"/>
    <w:pPr>
      <w:spacing w:line="201" w:lineRule="atLeast"/>
    </w:pPr>
    <w:rPr>
      <w:rFonts w:ascii="AgendaPl Regular" w:hAnsi="AgendaPl Regular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1352C0"/>
    <w:pPr>
      <w:spacing w:line="241" w:lineRule="atLeast"/>
    </w:pPr>
    <w:rPr>
      <w:rFonts w:ascii="AgendaPl BoldCondensed" w:hAnsi="AgendaPl BoldCondensed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BBD7-FBAA-4880-BDB9-281F3997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2121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Komputer D630</cp:lastModifiedBy>
  <cp:revision>13</cp:revision>
  <dcterms:created xsi:type="dcterms:W3CDTF">2017-09-20T21:04:00Z</dcterms:created>
  <dcterms:modified xsi:type="dcterms:W3CDTF">2020-09-30T16:43:00Z</dcterms:modified>
</cp:coreProperties>
</file>